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0ACCC" w14:textId="2FC75051" w:rsidR="00046D00" w:rsidRPr="00944518" w:rsidRDefault="00955D2C">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5EA9AFDB" wp14:editId="0AF30C59">
                <wp:simplePos x="0" y="0"/>
                <wp:positionH relativeFrom="column">
                  <wp:posOffset>4512228</wp:posOffset>
                </wp:positionH>
                <wp:positionV relativeFrom="paragraph">
                  <wp:posOffset>-661201</wp:posOffset>
                </wp:positionV>
                <wp:extent cx="64008" cy="2185416"/>
                <wp:effectExtent l="552450" t="0" r="546100" b="0"/>
                <wp:wrapNone/>
                <wp:docPr id="1910209841" name="Rectangle 3"/>
                <wp:cNvGraphicFramePr/>
                <a:graphic xmlns:a="http://schemas.openxmlformats.org/drawingml/2006/main">
                  <a:graphicData uri="http://schemas.microsoft.com/office/word/2010/wordprocessingShape">
                    <wps:wsp>
                      <wps:cNvSpPr/>
                      <wps:spPr>
                        <a:xfrm rot="1740000">
                          <a:off x="0" y="0"/>
                          <a:ext cx="64008" cy="2185416"/>
                        </a:xfrm>
                        <a:prstGeom prst="rect">
                          <a:avLst/>
                        </a:prstGeom>
                        <a:solidFill>
                          <a:schemeClr val="tx2">
                            <a:lumMod val="75000"/>
                            <a:lumOff val="25000"/>
                          </a:schemeClr>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D90037" id="Rectangle 3" o:spid="_x0000_s1026" style="position:absolute;margin-left:355.3pt;margin-top:-52.05pt;width:5.05pt;height:172.1pt;rotation:29;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" fillcolor="#215e99 [2431]" strokecolor="#0e2841 [3215]" strokeweight="1pt"/>
            </w:pict>
          </mc:Fallback>
        </mc:AlternateContent>
      </w:r>
      <w:r w:rsidR="001C13E1" w:rsidRPr="00944518">
        <w:rPr>
          <w:rFonts w:ascii="Times New Roman" w:hAnsi="Times New Roman" w:cs="Times New Roman"/>
          <w:noProof/>
        </w:rPr>
        <mc:AlternateContent>
          <mc:Choice Requires="wps">
            <w:drawing>
              <wp:anchor distT="0" distB="0" distL="114300" distR="114300" simplePos="0" relativeHeight="251674111" behindDoc="0" locked="0" layoutInCell="1" allowOverlap="1" wp14:anchorId="3F066FAF" wp14:editId="77B9D0AC">
                <wp:simplePos x="0" y="0"/>
                <wp:positionH relativeFrom="column">
                  <wp:posOffset>962108</wp:posOffset>
                </wp:positionH>
                <wp:positionV relativeFrom="paragraph">
                  <wp:posOffset>-644056</wp:posOffset>
                </wp:positionV>
                <wp:extent cx="7997770" cy="10026650"/>
                <wp:effectExtent l="0" t="0" r="3810" b="0"/>
                <wp:wrapNone/>
                <wp:docPr id="35" name="Arrow: Pentagon 34">
                  <a:extLst xmlns:a="http://schemas.openxmlformats.org/drawingml/2006/main">
                    <a:ext uri="{FF2B5EF4-FFF2-40B4-BE49-F238E27FC236}">
                      <a16:creationId xmlns:a16="http://schemas.microsoft.com/office/drawing/2014/main" id="{16BD1F7E-D2AE-9218-861C-6CE2C9163ED3}"/>
                    </a:ext>
                  </a:extLst>
                </wp:docPr>
                <wp:cNvGraphicFramePr/>
                <a:graphic xmlns:a="http://schemas.openxmlformats.org/drawingml/2006/main">
                  <a:graphicData uri="http://schemas.microsoft.com/office/word/2010/wordprocessingShape">
                    <wps:wsp>
                      <wps:cNvSpPr/>
                      <wps:spPr>
                        <a:xfrm flipH="1">
                          <a:off x="0" y="0"/>
                          <a:ext cx="7997770" cy="10026650"/>
                        </a:xfrm>
                        <a:prstGeom prst="homePlate">
                          <a:avLst/>
                        </a:prstGeom>
                        <a:solidFill>
                          <a:srgbClr val="3737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6CDB628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4" o:spid="_x0000_s1026" type="#_x0000_t15" style="position:absolute;margin-left:75.75pt;margin-top:-50.7pt;width:629.75pt;height:789.5pt;flip:x;z-index:2516741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" adj="10800" fillcolor="#37375c" stroked="f" strokeweight="1pt"/>
            </w:pict>
          </mc:Fallback>
        </mc:AlternateContent>
      </w:r>
      <w:r w:rsidR="002B31FE" w:rsidRPr="00944518">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31B1C4E4" wp14:editId="38661904">
                <wp:simplePos x="0" y="0"/>
                <wp:positionH relativeFrom="column">
                  <wp:posOffset>-84811</wp:posOffset>
                </wp:positionH>
                <wp:positionV relativeFrom="paragraph">
                  <wp:posOffset>-2002663</wp:posOffset>
                </wp:positionV>
                <wp:extent cx="2083167" cy="9017371"/>
                <wp:effectExtent l="2057400" t="0" r="1993900" b="0"/>
                <wp:wrapNone/>
                <wp:docPr id="1713287241" name="Rectangle 4"/>
                <wp:cNvGraphicFramePr/>
                <a:graphic xmlns:a="http://schemas.openxmlformats.org/drawingml/2006/main">
                  <a:graphicData uri="http://schemas.microsoft.com/office/word/2010/wordprocessingShape">
                    <wps:wsp>
                      <wps:cNvSpPr/>
                      <wps:spPr>
                        <a:xfrm rot="1740000">
                          <a:off x="0" y="0"/>
                          <a:ext cx="2083167" cy="9017371"/>
                        </a:xfrm>
                        <a:prstGeom prst="rect">
                          <a:avLst/>
                        </a:prstGeom>
                        <a:gradFill>
                          <a:gsLst>
                            <a:gs pos="0">
                              <a:schemeClr val="bg1"/>
                            </a:gs>
                            <a:gs pos="100000">
                              <a:schemeClr val="bg1">
                                <a:lumMod val="95000"/>
                              </a:schemeClr>
                            </a:gs>
                          </a:gsLst>
                          <a:lin ang="114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11A838" id="Rectangle 4" o:spid="_x0000_s1026" style="position:absolute;margin-left:-6.7pt;margin-top:-157.7pt;width:164.05pt;height:710.05pt;rotation:29;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" fillcolor="white [3212]" stroked="f" strokeweight="1pt">
                <v:fill color2="#f2f2f2 [3052]" angle="260" focus="100%" type="gradient">
                  <o:fill v:ext="view" type="gradientUnscaled"/>
                </v:fill>
              </v:rect>
            </w:pict>
          </mc:Fallback>
        </mc:AlternateContent>
      </w:r>
      <w:r w:rsidR="006C276E" w:rsidRPr="00944518">
        <w:rPr>
          <w:rFonts w:ascii="Times New Roman" w:hAnsi="Times New Roman" w:cs="Times New Roman"/>
          <w:noProof/>
        </w:rPr>
        <mc:AlternateContent>
          <mc:Choice Requires="wps">
            <w:drawing>
              <wp:anchor distT="0" distB="0" distL="114300" distR="114300" simplePos="0" relativeHeight="251672575" behindDoc="0" locked="0" layoutInCell="1" allowOverlap="1" wp14:anchorId="46DE2F43" wp14:editId="4F12ADAB">
                <wp:simplePos x="0" y="0"/>
                <wp:positionH relativeFrom="column">
                  <wp:posOffset>3226344</wp:posOffset>
                </wp:positionH>
                <wp:positionV relativeFrom="paragraph">
                  <wp:posOffset>-1754773</wp:posOffset>
                </wp:positionV>
                <wp:extent cx="1501438" cy="6686920"/>
                <wp:effectExtent l="1543050" t="0" r="1470660" b="0"/>
                <wp:wrapNone/>
                <wp:docPr id="1352577938" name="Rectangle 4"/>
                <wp:cNvGraphicFramePr/>
                <a:graphic xmlns:a="http://schemas.openxmlformats.org/drawingml/2006/main">
                  <a:graphicData uri="http://schemas.microsoft.com/office/word/2010/wordprocessingShape">
                    <wps:wsp>
                      <wps:cNvSpPr/>
                      <wps:spPr>
                        <a:xfrm rot="1740000">
                          <a:off x="0" y="0"/>
                          <a:ext cx="1501438" cy="6686920"/>
                        </a:xfrm>
                        <a:prstGeom prst="rect">
                          <a:avLst/>
                        </a:prstGeom>
                        <a:gradFill>
                          <a:gsLst>
                            <a:gs pos="0">
                              <a:schemeClr val="bg1"/>
                            </a:gs>
                            <a:gs pos="100000">
                              <a:schemeClr val="bg2"/>
                            </a:gs>
                          </a:gsLst>
                          <a:lin ang="5400000" scaled="1"/>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AD9F3E" id="Rectangle 4" o:spid="_x0000_s1026" style="position:absolute;margin-left:254.05pt;margin-top:-138.15pt;width:118.2pt;height:526.55pt;rotation:29;z-index:251672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" fillcolor="white [3212]" stroked="f" strokeweight="1pt">
                <v:fill color2="#e8e8e8 [3214]" focus="100%" type="gradient"/>
              </v:rect>
            </w:pict>
          </mc:Fallback>
        </mc:AlternateContent>
      </w:r>
      <w:r w:rsidR="00234574" w:rsidRPr="00944518">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73CBB88" wp14:editId="3D4C3ACC">
                <wp:simplePos x="0" y="0"/>
                <wp:positionH relativeFrom="column">
                  <wp:posOffset>-177800</wp:posOffset>
                </wp:positionH>
                <wp:positionV relativeFrom="paragraph">
                  <wp:posOffset>-1646554</wp:posOffset>
                </wp:positionV>
                <wp:extent cx="676656" cy="4041648"/>
                <wp:effectExtent l="895350" t="0" r="942975" b="0"/>
                <wp:wrapNone/>
                <wp:docPr id="114551849" name="Rectangle 4"/>
                <wp:cNvGraphicFramePr/>
                <a:graphic xmlns:a="http://schemas.openxmlformats.org/drawingml/2006/main">
                  <a:graphicData uri="http://schemas.microsoft.com/office/word/2010/wordprocessingShape">
                    <wps:wsp>
                      <wps:cNvSpPr/>
                      <wps:spPr>
                        <a:xfrm rot="1740000">
                          <a:off x="0" y="0"/>
                          <a:ext cx="676656" cy="4041648"/>
                        </a:xfrm>
                        <a:prstGeom prst="rect">
                          <a:avLst/>
                        </a:prstGeom>
                        <a:solidFill>
                          <a:schemeClr val="bg1">
                            <a:lumMod val="95000"/>
                            <a:alpha val="58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5950B1" id="Rectangle 4" o:spid="_x0000_s1026" style="position:absolute;margin-left:-14pt;margin-top:-129.65pt;width:53.3pt;height:318.25pt;rotation:29;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" fillcolor="#f2f2f2 [3052]" stroked="f" strokeweight="1pt">
                <v:fill opacity="38036f"/>
              </v:rect>
            </w:pict>
          </mc:Fallback>
        </mc:AlternateContent>
      </w:r>
    </w:p>
    <w:p w14:paraId="35F897C4" w14:textId="2040C781" w:rsidR="0084210D" w:rsidRPr="00944518" w:rsidRDefault="00E54DFB">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1F9C24A1" wp14:editId="03C15ED4">
                <wp:simplePos x="0" y="0"/>
                <wp:positionH relativeFrom="column">
                  <wp:posOffset>4536053</wp:posOffset>
                </wp:positionH>
                <wp:positionV relativeFrom="paragraph">
                  <wp:posOffset>14108</wp:posOffset>
                </wp:positionV>
                <wp:extent cx="2805651" cy="471131"/>
                <wp:effectExtent l="0" t="0" r="0" b="5715"/>
                <wp:wrapNone/>
                <wp:docPr id="1000660562" name="Text Box 5"/>
                <wp:cNvGraphicFramePr/>
                <a:graphic xmlns:a="http://schemas.openxmlformats.org/drawingml/2006/main">
                  <a:graphicData uri="http://schemas.microsoft.com/office/word/2010/wordprocessingShape">
                    <wps:wsp>
                      <wps:cNvSpPr txBox="1"/>
                      <wps:spPr>
                        <a:xfrm>
                          <a:off x="0" y="0"/>
                          <a:ext cx="2805651" cy="471131"/>
                        </a:xfrm>
                        <a:prstGeom prst="rect">
                          <a:avLst/>
                        </a:prstGeom>
                        <a:noFill/>
                        <a:ln w="6350">
                          <a:noFill/>
                        </a:ln>
                      </wps:spPr>
                      <wps:txbx>
                        <w:txbxContent>
                          <w:p w14:paraId="416B3D5B" w14:textId="7992CEF7" w:rsidR="00293E02" w:rsidRPr="00944518" w:rsidRDefault="00293E02" w:rsidP="00293E02">
                            <w:pPr>
                              <w:jc w:val="right"/>
                              <w:rPr>
                                <w:color w:val="FFFFFF" w:themeColor="background1"/>
                                <w:sz w:val="52"/>
                                <w:szCs w:val="52"/>
                              </w:rPr>
                            </w:pPr>
                            <w:r w:rsidRPr="00944518">
                              <w:rPr>
                                <w:color w:val="FFFFFF" w:themeColor="background1"/>
                                <w:sz w:val="52"/>
                                <w:szCs w:val="52"/>
                              </w:rPr>
                              <w:t>«UzGasTrade»</w:t>
                            </w:r>
                            <w:r w:rsidR="00123D61">
                              <w:rPr>
                                <w:color w:val="FFFFFF" w:themeColor="background1"/>
                                <w:sz w:val="52"/>
                                <w:szCs w:val="52"/>
                              </w:rPr>
                              <w:t xml:space="preserve"> </w:t>
                            </w:r>
                            <w:r w:rsidR="00123D61" w:rsidRPr="00944518">
                              <w:rPr>
                                <w:color w:val="FFFFFF" w:themeColor="background1"/>
                                <w:sz w:val="52"/>
                                <w:szCs w:val="52"/>
                              </w:rPr>
                              <w:t>А</w:t>
                            </w:r>
                            <w:r w:rsidR="00123D61">
                              <w:rPr>
                                <w:color w:val="FFFFFF" w:themeColor="background1"/>
                                <w:sz w:val="52"/>
                                <w:szCs w:val="52"/>
                              </w:rPr>
                              <w:t>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C24A1" id="_x0000_t202" coordsize="21600,21600" o:spt="202" path="m,l,21600r21600,l21600,xe">
                <v:stroke joinstyle="miter"/>
                <v:path gradientshapeok="t" o:connecttype="rect"/>
              </v:shapetype>
              <v:shape id="Text Box 5" o:spid="_x0000_s1026" type="#_x0000_t202" style="position:absolute;margin-left:357.15pt;margin-top:1.1pt;width:220.9pt;height:37.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lXKFwIAACw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" filled="f" stroked="f" strokeweight=".5pt">
                <v:textbox>
                  <w:txbxContent>
                    <w:p w14:paraId="416B3D5B" w14:textId="7992CEF7" w:rsidR="00293E02" w:rsidRPr="00944518" w:rsidRDefault="00293E02" w:rsidP="00293E02">
                      <w:pPr>
                        <w:jc w:val="right"/>
                        <w:rPr>
                          <w:color w:val="FFFFFF" w:themeColor="background1"/>
                          <w:sz w:val="52"/>
                          <w:szCs w:val="52"/>
                        </w:rPr>
                      </w:pPr>
                      <w:r w:rsidRPr="00944518">
                        <w:rPr>
                          <w:color w:val="FFFFFF" w:themeColor="background1"/>
                          <w:sz w:val="52"/>
                          <w:szCs w:val="52"/>
                        </w:rPr>
                        <w:t>«UzGasTrade»</w:t>
                      </w:r>
                      <w:r w:rsidR="00123D61">
                        <w:rPr>
                          <w:color w:val="FFFFFF" w:themeColor="background1"/>
                          <w:sz w:val="52"/>
                          <w:szCs w:val="52"/>
                        </w:rPr>
                        <w:t xml:space="preserve"> </w:t>
                      </w:r>
                      <w:r w:rsidR="00123D61" w:rsidRPr="00944518">
                        <w:rPr>
                          <w:color w:val="FFFFFF" w:themeColor="background1"/>
                          <w:sz w:val="52"/>
                          <w:szCs w:val="52"/>
                        </w:rPr>
                        <w:t>А</w:t>
                      </w:r>
                      <w:r w:rsidR="00123D61">
                        <w:rPr>
                          <w:color w:val="FFFFFF" w:themeColor="background1"/>
                          <w:sz w:val="52"/>
                          <w:szCs w:val="52"/>
                        </w:rPr>
                        <w:t>Ж</w:t>
                      </w:r>
                    </w:p>
                  </w:txbxContent>
                </v:textbox>
              </v:shape>
            </w:pict>
          </mc:Fallback>
        </mc:AlternateContent>
      </w:r>
      <w:r w:rsidR="00234574" w:rsidRPr="00944518">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47900284" wp14:editId="138D5E36">
                <wp:simplePos x="0" y="0"/>
                <wp:positionH relativeFrom="column">
                  <wp:posOffset>128270</wp:posOffset>
                </wp:positionH>
                <wp:positionV relativeFrom="paragraph">
                  <wp:posOffset>5715</wp:posOffset>
                </wp:positionV>
                <wp:extent cx="64008" cy="2185416"/>
                <wp:effectExtent l="552450" t="0" r="546100" b="0"/>
                <wp:wrapNone/>
                <wp:docPr id="169734639" name="Rectangle 3"/>
                <wp:cNvGraphicFramePr/>
                <a:graphic xmlns:a="http://schemas.openxmlformats.org/drawingml/2006/main">
                  <a:graphicData uri="http://schemas.microsoft.com/office/word/2010/wordprocessingShape">
                    <wps:wsp>
                      <wps:cNvSpPr/>
                      <wps:spPr>
                        <a:xfrm rot="1740000">
                          <a:off x="0" y="0"/>
                          <a:ext cx="64008" cy="2185416"/>
                        </a:xfrm>
                        <a:prstGeom prst="rect">
                          <a:avLst/>
                        </a:prstGeom>
                        <a:solidFill>
                          <a:schemeClr val="tx2">
                            <a:lumMod val="75000"/>
                            <a:lumOff val="25000"/>
                          </a:schemeClr>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7960BF" id="Rectangle 3" o:spid="_x0000_s1026" style="position:absolute;margin-left:10.1pt;margin-top:.45pt;width:5.05pt;height:172.1pt;rotation:29;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" fillcolor="#215e99 [2431]" strokecolor="#0e2841 [3215]" strokeweight="1pt"/>
            </w:pict>
          </mc:Fallback>
        </mc:AlternateContent>
      </w:r>
    </w:p>
    <w:p w14:paraId="75C3047C" w14:textId="57BC8A6C" w:rsidR="0084210D" w:rsidRPr="00944518" w:rsidRDefault="000B7C6D">
      <w:pPr>
        <w:rPr>
          <w:rFonts w:ascii="Times New Roman" w:hAnsi="Times New Roman" w:cs="Times New Roman"/>
        </w:rPr>
      </w:pPr>
      <w:r w:rsidRPr="00944518">
        <w:rPr>
          <w:rFonts w:ascii="Times New Roman" w:hAnsi="Times New Roman" w:cs="Times New Roman"/>
        </w:rPr>
        <w:t xml:space="preserve">                                 </w:t>
      </w:r>
    </w:p>
    <w:p w14:paraId="0E97F26A" w14:textId="62C7BBF0" w:rsidR="0084210D" w:rsidRPr="00944518" w:rsidRDefault="0084210D">
      <w:pPr>
        <w:rPr>
          <w:rFonts w:ascii="Times New Roman" w:hAnsi="Times New Roman" w:cs="Times New Roman"/>
        </w:rPr>
      </w:pPr>
    </w:p>
    <w:p w14:paraId="66C034A7" w14:textId="5EAEB8A2" w:rsidR="0084210D" w:rsidRPr="00944518" w:rsidRDefault="0084210D">
      <w:pPr>
        <w:rPr>
          <w:rFonts w:ascii="Times New Roman" w:hAnsi="Times New Roman" w:cs="Times New Roman"/>
        </w:rPr>
      </w:pPr>
    </w:p>
    <w:p w14:paraId="7904A326" w14:textId="62A6E47B" w:rsidR="0084210D" w:rsidRPr="00944518" w:rsidRDefault="0084210D">
      <w:pPr>
        <w:rPr>
          <w:rFonts w:ascii="Times New Roman" w:hAnsi="Times New Roman" w:cs="Times New Roman"/>
        </w:rPr>
      </w:pPr>
    </w:p>
    <w:p w14:paraId="46DCB0DA" w14:textId="392374B3" w:rsidR="0084210D" w:rsidRPr="00944518" w:rsidRDefault="001C13E1">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6FC11F6D" wp14:editId="16A1476A">
                <wp:simplePos x="0" y="0"/>
                <wp:positionH relativeFrom="column">
                  <wp:posOffset>834887</wp:posOffset>
                </wp:positionH>
                <wp:positionV relativeFrom="paragraph">
                  <wp:posOffset>17173</wp:posOffset>
                </wp:positionV>
                <wp:extent cx="3017934" cy="4933950"/>
                <wp:effectExtent l="0" t="0" r="0" b="0"/>
                <wp:wrapNone/>
                <wp:docPr id="34" name="Arrow: Chevron 33">
                  <a:extLst xmlns:a="http://schemas.openxmlformats.org/drawingml/2006/main">
                    <a:ext uri="{FF2B5EF4-FFF2-40B4-BE49-F238E27FC236}">
                      <a16:creationId xmlns:a16="http://schemas.microsoft.com/office/drawing/2014/main" id="{B046D46B-0941-2E3E-F75B-35DF7419A9AC}"/>
                    </a:ext>
                  </a:extLst>
                </wp:docPr>
                <wp:cNvGraphicFramePr/>
                <a:graphic xmlns:a="http://schemas.openxmlformats.org/drawingml/2006/main">
                  <a:graphicData uri="http://schemas.microsoft.com/office/word/2010/wordprocessingShape">
                    <wps:wsp>
                      <wps:cNvSpPr/>
                      <wps:spPr>
                        <a:xfrm flipH="1">
                          <a:off x="0" y="0"/>
                          <a:ext cx="3017934" cy="4933950"/>
                        </a:xfrm>
                        <a:prstGeom prst="chevron">
                          <a:avLst>
                            <a:gd name="adj" fmla="val 67780"/>
                          </a:avLst>
                        </a:prstGeom>
                        <a:solidFill>
                          <a:srgbClr val="3FA8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173D999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33" o:spid="_x0000_s1026" type="#_x0000_t55" style="position:absolute;margin-left:65.75pt;margin-top:1.35pt;width:237.65pt;height:388.5pt;flip:x;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" adj="6960" fillcolor="#3fa8ff" stroked="f" strokeweight="1pt"/>
            </w:pict>
          </mc:Fallback>
        </mc:AlternateContent>
      </w:r>
      <w:r w:rsidR="00417FA7" w:rsidRPr="00944518">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2091C41F" wp14:editId="62E3D125">
                <wp:simplePos x="0" y="0"/>
                <wp:positionH relativeFrom="column">
                  <wp:posOffset>1701981</wp:posOffset>
                </wp:positionH>
                <wp:positionV relativeFrom="paragraph">
                  <wp:posOffset>9221</wp:posOffset>
                </wp:positionV>
                <wp:extent cx="2834818" cy="4933950"/>
                <wp:effectExtent l="0" t="0" r="0" b="0"/>
                <wp:wrapNone/>
                <wp:docPr id="33" name="Arrow: Chevron 32">
                  <a:extLst xmlns:a="http://schemas.openxmlformats.org/drawingml/2006/main">
                    <a:ext uri="{FF2B5EF4-FFF2-40B4-BE49-F238E27FC236}">
                      <a16:creationId xmlns:a16="http://schemas.microsoft.com/office/drawing/2014/main" id="{EEE7AE2C-48CA-E1DA-C41F-4235DB93DF0F}"/>
                    </a:ext>
                  </a:extLst>
                </wp:docPr>
                <wp:cNvGraphicFramePr/>
                <a:graphic xmlns:a="http://schemas.openxmlformats.org/drawingml/2006/main">
                  <a:graphicData uri="http://schemas.microsoft.com/office/word/2010/wordprocessingShape">
                    <wps:wsp>
                      <wps:cNvSpPr/>
                      <wps:spPr>
                        <a:xfrm flipH="1">
                          <a:off x="0" y="0"/>
                          <a:ext cx="2834818" cy="4933950"/>
                        </a:xfrm>
                        <a:prstGeom prst="chevron">
                          <a:avLst>
                            <a:gd name="adj" fmla="val 67277"/>
                          </a:avLst>
                        </a:prstGeom>
                        <a:solidFill>
                          <a:srgbClr val="0071C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F44C984" id="Arrow: Chevron 32" o:spid="_x0000_s1026" type="#_x0000_t55" style="position:absolute;margin-left:134pt;margin-top:.75pt;width:223.2pt;height:388.5pt;flip:x;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" adj="7068" fillcolor="#0071cf" stroked="f" strokeweight="1pt"/>
            </w:pict>
          </mc:Fallback>
        </mc:AlternateContent>
      </w:r>
    </w:p>
    <w:p w14:paraId="1BD3DFBB" w14:textId="39BEE8EC" w:rsidR="0084210D" w:rsidRPr="00944518" w:rsidRDefault="0084210D">
      <w:pPr>
        <w:rPr>
          <w:rFonts w:ascii="Times New Roman" w:hAnsi="Times New Roman" w:cs="Times New Roman"/>
        </w:rPr>
      </w:pPr>
    </w:p>
    <w:p w14:paraId="2CCA9DC1" w14:textId="6D3305BC" w:rsidR="0084210D" w:rsidRPr="00944518" w:rsidRDefault="0084210D">
      <w:pPr>
        <w:rPr>
          <w:rFonts w:ascii="Times New Roman" w:hAnsi="Times New Roman" w:cs="Times New Roman"/>
        </w:rPr>
      </w:pPr>
    </w:p>
    <w:p w14:paraId="0EBFEDA8" w14:textId="6A85297A" w:rsidR="0084210D" w:rsidRPr="00944518" w:rsidRDefault="0084210D">
      <w:pPr>
        <w:rPr>
          <w:rFonts w:ascii="Times New Roman" w:hAnsi="Times New Roman" w:cs="Times New Roman"/>
        </w:rPr>
      </w:pPr>
    </w:p>
    <w:p w14:paraId="2F2914C8" w14:textId="5970019E" w:rsidR="0084210D" w:rsidRPr="00944518" w:rsidRDefault="00293E02">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08B51D37" wp14:editId="3CF3F879">
                <wp:simplePos x="0" y="0"/>
                <wp:positionH relativeFrom="column">
                  <wp:posOffset>2516008</wp:posOffset>
                </wp:positionH>
                <wp:positionV relativeFrom="paragraph">
                  <wp:posOffset>92075</wp:posOffset>
                </wp:positionV>
                <wp:extent cx="4921692" cy="2062886"/>
                <wp:effectExtent l="0" t="0" r="0" b="0"/>
                <wp:wrapNone/>
                <wp:docPr id="1328633162" name="Text Box 6"/>
                <wp:cNvGraphicFramePr/>
                <a:graphic xmlns:a="http://schemas.openxmlformats.org/drawingml/2006/main">
                  <a:graphicData uri="http://schemas.microsoft.com/office/word/2010/wordprocessingShape">
                    <wps:wsp>
                      <wps:cNvSpPr txBox="1"/>
                      <wps:spPr>
                        <a:xfrm>
                          <a:off x="0" y="0"/>
                          <a:ext cx="4921692" cy="2062886"/>
                        </a:xfrm>
                        <a:prstGeom prst="rect">
                          <a:avLst/>
                        </a:prstGeom>
                        <a:noFill/>
                        <a:ln w="6350">
                          <a:noFill/>
                        </a:ln>
                      </wps:spPr>
                      <wps:txbx>
                        <w:txbxContent>
                          <w:p w14:paraId="5CEF8E55" w14:textId="53D75717" w:rsidR="00417FA7" w:rsidRPr="00944518" w:rsidRDefault="00123D61" w:rsidP="00417FA7">
                            <w:pPr>
                              <w:jc w:val="right"/>
                              <w:rPr>
                                <w:b/>
                                <w:bCs/>
                                <w:color w:val="FFFFFF" w:themeColor="background1"/>
                                <w:sz w:val="68"/>
                                <w:szCs w:val="68"/>
                              </w:rPr>
                            </w:pPr>
                            <w:r w:rsidRPr="00123D61">
                              <w:rPr>
                                <w:b/>
                                <w:bCs/>
                                <w:color w:val="FFFFFF" w:themeColor="background1"/>
                                <w:sz w:val="68"/>
                                <w:szCs w:val="68"/>
                              </w:rPr>
                              <w:t>2025 йил учун барқарор ривожланиш ҳисоботи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51D37" id="Text Box 6" o:spid="_x0000_s1027" type="#_x0000_t202" style="position:absolute;margin-left:198.1pt;margin-top:7.25pt;width:387.55pt;height:162.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" filled="f" stroked="f" strokeweight=".5pt">
                <v:textbox>
                  <w:txbxContent>
                    <w:p w14:paraId="5CEF8E55" w14:textId="53D75717" w:rsidR="00417FA7" w:rsidRPr="00944518" w:rsidRDefault="00123D61" w:rsidP="00417FA7">
                      <w:pPr>
                        <w:jc w:val="right"/>
                        <w:rPr>
                          <w:b/>
                          <w:bCs/>
                          <w:color w:val="FFFFFF" w:themeColor="background1"/>
                          <w:sz w:val="68"/>
                          <w:szCs w:val="68"/>
                        </w:rPr>
                      </w:pPr>
                      <w:r w:rsidRPr="00123D61">
                        <w:rPr>
                          <w:b/>
                          <w:bCs/>
                          <w:color w:val="FFFFFF" w:themeColor="background1"/>
                          <w:sz w:val="68"/>
                          <w:szCs w:val="68"/>
                        </w:rPr>
                        <w:t>2025 йил учун барқарор ривожланиш ҳисоботи</w:t>
                      </w:r>
                    </w:p>
                  </w:txbxContent>
                </v:textbox>
              </v:shape>
            </w:pict>
          </mc:Fallback>
        </mc:AlternateContent>
      </w:r>
    </w:p>
    <w:p w14:paraId="19FBED8A" w14:textId="2191040C" w:rsidR="0084210D" w:rsidRPr="00944518" w:rsidRDefault="0084210D">
      <w:pPr>
        <w:rPr>
          <w:rFonts w:ascii="Times New Roman" w:hAnsi="Times New Roman" w:cs="Times New Roman"/>
        </w:rPr>
      </w:pPr>
    </w:p>
    <w:p w14:paraId="22A44205" w14:textId="442927A3" w:rsidR="0084210D" w:rsidRPr="00944518" w:rsidRDefault="0084210D">
      <w:pPr>
        <w:rPr>
          <w:rFonts w:ascii="Times New Roman" w:hAnsi="Times New Roman" w:cs="Times New Roman"/>
        </w:rPr>
      </w:pPr>
    </w:p>
    <w:p w14:paraId="240F244D" w14:textId="58E55074" w:rsidR="0084210D" w:rsidRPr="00944518" w:rsidRDefault="002B31FE">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668478" behindDoc="0" locked="0" layoutInCell="1" allowOverlap="1" wp14:anchorId="1D36F09B" wp14:editId="393137AF">
                <wp:simplePos x="0" y="0"/>
                <wp:positionH relativeFrom="column">
                  <wp:posOffset>592071</wp:posOffset>
                </wp:positionH>
                <wp:positionV relativeFrom="paragraph">
                  <wp:posOffset>293727</wp:posOffset>
                </wp:positionV>
                <wp:extent cx="1471793" cy="5882005"/>
                <wp:effectExtent l="1352550" t="0" r="1271905" b="4445"/>
                <wp:wrapNone/>
                <wp:docPr id="1743706054" name="Rectangle 4"/>
                <wp:cNvGraphicFramePr/>
                <a:graphic xmlns:a="http://schemas.openxmlformats.org/drawingml/2006/main">
                  <a:graphicData uri="http://schemas.microsoft.com/office/word/2010/wordprocessingShape">
                    <wps:wsp>
                      <wps:cNvSpPr/>
                      <wps:spPr>
                        <a:xfrm rot="1740000">
                          <a:off x="0" y="0"/>
                          <a:ext cx="1471793" cy="5882005"/>
                        </a:xfrm>
                        <a:prstGeom prst="rect">
                          <a:avLst/>
                        </a:prstGeom>
                        <a:gradFill>
                          <a:gsLst>
                            <a:gs pos="100000">
                              <a:schemeClr val="bg2"/>
                            </a:gs>
                            <a:gs pos="0">
                              <a:schemeClr val="bg1"/>
                            </a:gs>
                          </a:gsLst>
                          <a:lin ang="96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6A74885" id="Rectangle 4" o:spid="_x0000_s1026" style="position:absolute;margin-left:46.6pt;margin-top:23.15pt;width:115.9pt;height:463.15pt;rotation:29;z-index:251668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" fillcolor="white [3212]" stroked="f" strokeweight="1pt">
                <v:fill color2="#e8e8e8 [3214]" angle="290" focus="100%" type="gradient">
                  <o:fill v:ext="view" type="gradientUnscaled"/>
                </v:fill>
              </v:rect>
            </w:pict>
          </mc:Fallback>
        </mc:AlternateContent>
      </w:r>
      <w:r w:rsidR="006C276E" w:rsidRPr="00944518">
        <w:rPr>
          <w:rFonts w:ascii="Times New Roman" w:hAnsi="Times New Roman" w:cs="Times New Roman"/>
          <w:noProof/>
        </w:rPr>
        <mc:AlternateContent>
          <mc:Choice Requires="wps">
            <w:drawing>
              <wp:anchor distT="0" distB="0" distL="114300" distR="114300" simplePos="0" relativeHeight="251669502" behindDoc="0" locked="0" layoutInCell="1" allowOverlap="1" wp14:anchorId="2634E309" wp14:editId="4373EBE8">
                <wp:simplePos x="0" y="0"/>
                <wp:positionH relativeFrom="column">
                  <wp:posOffset>1981292</wp:posOffset>
                </wp:positionH>
                <wp:positionV relativeFrom="paragraph">
                  <wp:posOffset>953011</wp:posOffset>
                </wp:positionV>
                <wp:extent cx="249853" cy="5882384"/>
                <wp:effectExtent l="1390650" t="0" r="1350645" b="0"/>
                <wp:wrapNone/>
                <wp:docPr id="2067171310" name="Rectangle 4"/>
                <wp:cNvGraphicFramePr/>
                <a:graphic xmlns:a="http://schemas.openxmlformats.org/drawingml/2006/main">
                  <a:graphicData uri="http://schemas.microsoft.com/office/word/2010/wordprocessingShape">
                    <wps:wsp>
                      <wps:cNvSpPr/>
                      <wps:spPr>
                        <a:xfrm rot="1740000">
                          <a:off x="0" y="0"/>
                          <a:ext cx="249853" cy="5882384"/>
                        </a:xfrm>
                        <a:prstGeom prst="rect">
                          <a:avLst/>
                        </a:prstGeom>
                        <a:gradFill>
                          <a:gsLst>
                            <a:gs pos="100000">
                              <a:schemeClr val="bg2"/>
                            </a:gs>
                            <a:gs pos="0">
                              <a:schemeClr val="bg1"/>
                            </a:gs>
                          </a:gsLst>
                          <a:lin ang="96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297F9F" id="Rectangle 4" o:spid="_x0000_s1026" style="position:absolute;margin-left:156pt;margin-top:75.05pt;width:19.65pt;height:463.2pt;rotation:29;z-index:251669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" fillcolor="white [3212]" stroked="f" strokeweight="1pt">
                <v:fill color2="#e8e8e8 [3214]" angle="290" focus="100%" type="gradient">
                  <o:fill v:ext="view" type="gradientUnscaled"/>
                </v:fill>
              </v:rect>
            </w:pict>
          </mc:Fallback>
        </mc:AlternateContent>
      </w:r>
    </w:p>
    <w:p w14:paraId="6554BBBE" w14:textId="218206C2" w:rsidR="0084210D" w:rsidRPr="00944518" w:rsidRDefault="0084210D">
      <w:pPr>
        <w:rPr>
          <w:rFonts w:ascii="Times New Roman" w:hAnsi="Times New Roman" w:cs="Times New Roman"/>
        </w:rPr>
      </w:pPr>
    </w:p>
    <w:p w14:paraId="3E4E88D2" w14:textId="34CAF70F" w:rsidR="0084210D" w:rsidRPr="00944518" w:rsidRDefault="0084210D">
      <w:pPr>
        <w:rPr>
          <w:rFonts w:ascii="Times New Roman" w:hAnsi="Times New Roman" w:cs="Times New Roman"/>
        </w:rPr>
      </w:pPr>
    </w:p>
    <w:p w14:paraId="69D8F325" w14:textId="4A12DF04" w:rsidR="0084210D" w:rsidRPr="00944518" w:rsidRDefault="002B31FE">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670526" behindDoc="0" locked="0" layoutInCell="1" allowOverlap="1" wp14:anchorId="74D23605" wp14:editId="2C9A102B">
                <wp:simplePos x="0" y="0"/>
                <wp:positionH relativeFrom="column">
                  <wp:posOffset>2359072</wp:posOffset>
                </wp:positionH>
                <wp:positionV relativeFrom="paragraph">
                  <wp:posOffset>188953</wp:posOffset>
                </wp:positionV>
                <wp:extent cx="1487852" cy="5882005"/>
                <wp:effectExtent l="1333500" t="0" r="1274445" b="4445"/>
                <wp:wrapNone/>
                <wp:docPr id="179825672" name="Rectangle 4"/>
                <wp:cNvGraphicFramePr/>
                <a:graphic xmlns:a="http://schemas.openxmlformats.org/drawingml/2006/main">
                  <a:graphicData uri="http://schemas.microsoft.com/office/word/2010/wordprocessingShape">
                    <wps:wsp>
                      <wps:cNvSpPr/>
                      <wps:spPr>
                        <a:xfrm rot="1740000">
                          <a:off x="0" y="0"/>
                          <a:ext cx="1487852" cy="5882005"/>
                        </a:xfrm>
                        <a:prstGeom prst="rect">
                          <a:avLst/>
                        </a:prstGeom>
                        <a:gradFill>
                          <a:gsLst>
                            <a:gs pos="100000">
                              <a:schemeClr val="bg2"/>
                            </a:gs>
                            <a:gs pos="0">
                              <a:schemeClr val="bg1"/>
                            </a:gs>
                          </a:gsLst>
                          <a:lin ang="96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78D8A4" id="Rectangle 4" o:spid="_x0000_s1026" style="position:absolute;margin-left:185.75pt;margin-top:14.9pt;width:117.15pt;height:463.15pt;rotation:29;z-index:2516705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" fillcolor="white [3212]" stroked="f" strokeweight="1pt">
                <v:fill color2="#e8e8e8 [3214]" angle="290" focus="100%" type="gradient">
                  <o:fill v:ext="view" type="gradientUnscaled"/>
                </v:fill>
              </v:rect>
            </w:pict>
          </mc:Fallback>
        </mc:AlternateContent>
      </w:r>
      <w:r w:rsidR="00234574" w:rsidRPr="00944518">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4849DB62" wp14:editId="2D6AF9F8">
                <wp:simplePos x="0" y="0"/>
                <wp:positionH relativeFrom="column">
                  <wp:posOffset>-113030</wp:posOffset>
                </wp:positionH>
                <wp:positionV relativeFrom="paragraph">
                  <wp:posOffset>175895</wp:posOffset>
                </wp:positionV>
                <wp:extent cx="64008" cy="2185416"/>
                <wp:effectExtent l="533400" t="0" r="527050" b="0"/>
                <wp:wrapNone/>
                <wp:docPr id="1187858624" name="Rectangle 3"/>
                <wp:cNvGraphicFramePr/>
                <a:graphic xmlns:a="http://schemas.openxmlformats.org/drawingml/2006/main">
                  <a:graphicData uri="http://schemas.microsoft.com/office/word/2010/wordprocessingShape">
                    <wps:wsp>
                      <wps:cNvSpPr/>
                      <wps:spPr>
                        <a:xfrm rot="1740000">
                          <a:off x="0" y="0"/>
                          <a:ext cx="64008" cy="2185416"/>
                        </a:xfrm>
                        <a:prstGeom prst="rect">
                          <a:avLst/>
                        </a:prstGeom>
                        <a:solidFill>
                          <a:srgbClr val="9ACC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B26D43" id="Rectangle 3" o:spid="_x0000_s1026" style="position:absolute;margin-left:-8.9pt;margin-top:13.85pt;width:5.05pt;height:172.1pt;rotation:29;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" fillcolor="#9acc48" stroked="f" strokeweight="1pt"/>
            </w:pict>
          </mc:Fallback>
        </mc:AlternateContent>
      </w:r>
    </w:p>
    <w:p w14:paraId="42453804" w14:textId="72AA58DA" w:rsidR="0084210D" w:rsidRPr="00944518" w:rsidRDefault="0084210D">
      <w:pPr>
        <w:rPr>
          <w:rFonts w:ascii="Times New Roman" w:hAnsi="Times New Roman" w:cs="Times New Roman"/>
        </w:rPr>
      </w:pPr>
    </w:p>
    <w:p w14:paraId="5639EAE3" w14:textId="3B6986BC" w:rsidR="0084210D" w:rsidRPr="00944518" w:rsidRDefault="0084210D">
      <w:pPr>
        <w:rPr>
          <w:rFonts w:ascii="Times New Roman" w:hAnsi="Times New Roman" w:cs="Times New Roman"/>
        </w:rPr>
      </w:pPr>
    </w:p>
    <w:p w14:paraId="7B9E5E62" w14:textId="18FE5BDB" w:rsidR="0084210D" w:rsidRPr="00944518" w:rsidRDefault="002B31FE">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671550" behindDoc="0" locked="0" layoutInCell="1" allowOverlap="1" wp14:anchorId="2DA1955F" wp14:editId="0A736C5C">
                <wp:simplePos x="0" y="0"/>
                <wp:positionH relativeFrom="column">
                  <wp:posOffset>3730138</wp:posOffset>
                </wp:positionH>
                <wp:positionV relativeFrom="paragraph">
                  <wp:posOffset>112759</wp:posOffset>
                </wp:positionV>
                <wp:extent cx="2422230" cy="5882005"/>
                <wp:effectExtent l="1276350" t="228600" r="1292860" b="233045"/>
                <wp:wrapNone/>
                <wp:docPr id="495808216" name="Rectangle 4"/>
                <wp:cNvGraphicFramePr/>
                <a:graphic xmlns:a="http://schemas.openxmlformats.org/drawingml/2006/main">
                  <a:graphicData uri="http://schemas.microsoft.com/office/word/2010/wordprocessingShape">
                    <wps:wsp>
                      <wps:cNvSpPr/>
                      <wps:spPr>
                        <a:xfrm rot="1740000">
                          <a:off x="0" y="0"/>
                          <a:ext cx="2422230" cy="5882005"/>
                        </a:xfrm>
                        <a:prstGeom prst="rect">
                          <a:avLst/>
                        </a:prstGeom>
                        <a:gradFill>
                          <a:gsLst>
                            <a:gs pos="100000">
                              <a:schemeClr val="bg2"/>
                            </a:gs>
                            <a:gs pos="0">
                              <a:schemeClr val="bg1"/>
                            </a:gs>
                          </a:gsLst>
                          <a:lin ang="96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A95052" id="Rectangle 4" o:spid="_x0000_s1026" style="position:absolute;margin-left:293.7pt;margin-top:8.9pt;width:190.75pt;height:463.15pt;rotation:29;z-index:251671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" fillcolor="white [3212]" stroked="f" strokeweight="1pt">
                <v:fill color2="#e8e8e8 [3214]" angle="290" focus="100%" type="gradient">
                  <o:fill v:ext="view" type="gradientUnscaled"/>
                </v:fill>
              </v:rect>
            </w:pict>
          </mc:Fallback>
        </mc:AlternateContent>
      </w:r>
    </w:p>
    <w:p w14:paraId="2CD552E1" w14:textId="15784881" w:rsidR="0084210D" w:rsidRPr="00944518" w:rsidRDefault="0084210D">
      <w:pPr>
        <w:rPr>
          <w:rFonts w:ascii="Times New Roman" w:hAnsi="Times New Roman" w:cs="Times New Roman"/>
        </w:rPr>
      </w:pPr>
    </w:p>
    <w:p w14:paraId="3F42A07D" w14:textId="4A1F8DA2" w:rsidR="0084210D" w:rsidRPr="00944518" w:rsidRDefault="0084210D">
      <w:pPr>
        <w:rPr>
          <w:rFonts w:ascii="Times New Roman" w:hAnsi="Times New Roman" w:cs="Times New Roman"/>
        </w:rPr>
      </w:pPr>
    </w:p>
    <w:p w14:paraId="5E966705" w14:textId="378964B5" w:rsidR="0084210D" w:rsidRPr="00944518" w:rsidRDefault="001C13E1">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4DE7EF1A" wp14:editId="3EDE5CF5">
                <wp:simplePos x="0" y="0"/>
                <wp:positionH relativeFrom="column">
                  <wp:posOffset>2458974</wp:posOffset>
                </wp:positionH>
                <wp:positionV relativeFrom="paragraph">
                  <wp:posOffset>248285</wp:posOffset>
                </wp:positionV>
                <wp:extent cx="4988478" cy="421419"/>
                <wp:effectExtent l="0" t="0" r="0" b="0"/>
                <wp:wrapNone/>
                <wp:docPr id="1354268085" name="Text Box 5"/>
                <wp:cNvGraphicFramePr/>
                <a:graphic xmlns:a="http://schemas.openxmlformats.org/drawingml/2006/main">
                  <a:graphicData uri="http://schemas.microsoft.com/office/word/2010/wordprocessingShape">
                    <wps:wsp>
                      <wps:cNvSpPr txBox="1"/>
                      <wps:spPr>
                        <a:xfrm>
                          <a:off x="0" y="0"/>
                          <a:ext cx="4988478" cy="421419"/>
                        </a:xfrm>
                        <a:prstGeom prst="rect">
                          <a:avLst/>
                        </a:prstGeom>
                        <a:noFill/>
                        <a:ln w="6350">
                          <a:noFill/>
                        </a:ln>
                      </wps:spPr>
                      <wps:txbx>
                        <w:txbxContent>
                          <w:p w14:paraId="626140B9" w14:textId="76901239" w:rsidR="001C13E1" w:rsidRPr="00944518" w:rsidRDefault="001C13E1" w:rsidP="001C13E1">
                            <w:pPr>
                              <w:jc w:val="right"/>
                              <w:rPr>
                                <w:i/>
                                <w:iCs/>
                                <w:color w:val="FFFFFF" w:themeColor="background1"/>
                                <w:sz w:val="34"/>
                                <w:szCs w:val="34"/>
                              </w:rPr>
                            </w:pPr>
                            <w:r w:rsidRPr="00944518">
                              <w:rPr>
                                <w:i/>
                                <w:iCs/>
                                <w:color w:val="FFFFFF" w:themeColor="background1"/>
                                <w:sz w:val="34"/>
                                <w:szCs w:val="34"/>
                              </w:rPr>
                              <w:t>SASB:</w:t>
                            </w:r>
                            <w:r w:rsidR="00517C54" w:rsidRPr="00944518">
                              <w:rPr>
                                <w:i/>
                                <w:iCs/>
                                <w:color w:val="FFFFFF" w:themeColor="background1"/>
                                <w:sz w:val="34"/>
                                <w:szCs w:val="34"/>
                              </w:rPr>
                              <w:t xml:space="preserve"> </w:t>
                            </w:r>
                            <w:r w:rsidRPr="00944518">
                              <w:rPr>
                                <w:i/>
                                <w:iCs/>
                                <w:color w:val="FFFFFF" w:themeColor="background1"/>
                                <w:sz w:val="34"/>
                                <w:szCs w:val="34"/>
                              </w:rPr>
                              <w:t>Professional &amp; Commercial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7EF1A" id="_x0000_s1028" type="#_x0000_t202" style="position:absolute;margin-left:193.6pt;margin-top:19.55pt;width:392.8pt;height:33.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" filled="f" stroked="f" strokeweight=".5pt">
                <v:textbox>
                  <w:txbxContent>
                    <w:p w14:paraId="626140B9" w14:textId="76901239" w:rsidR="001C13E1" w:rsidRPr="00944518" w:rsidRDefault="001C13E1" w:rsidP="001C13E1">
                      <w:pPr>
                        <w:jc w:val="right"/>
                        <w:rPr>
                          <w:i/>
                          <w:iCs/>
                          <w:color w:val="FFFFFF" w:themeColor="background1"/>
                          <w:sz w:val="34"/>
                          <w:szCs w:val="34"/>
                        </w:rPr>
                      </w:pPr>
                      <w:r w:rsidRPr="00944518">
                        <w:rPr>
                          <w:i/>
                          <w:iCs/>
                          <w:color w:val="FFFFFF" w:themeColor="background1"/>
                          <w:sz w:val="34"/>
                          <w:szCs w:val="34"/>
                        </w:rPr>
                        <w:t>SASB:</w:t>
                      </w:r>
                      <w:r w:rsidR="00517C54" w:rsidRPr="00944518">
                        <w:rPr>
                          <w:i/>
                          <w:iCs/>
                          <w:color w:val="FFFFFF" w:themeColor="background1"/>
                          <w:sz w:val="34"/>
                          <w:szCs w:val="34"/>
                        </w:rPr>
                        <w:t xml:space="preserve"> </w:t>
                      </w:r>
                      <w:r w:rsidRPr="00944518">
                        <w:rPr>
                          <w:i/>
                          <w:iCs/>
                          <w:color w:val="FFFFFF" w:themeColor="background1"/>
                          <w:sz w:val="34"/>
                          <w:szCs w:val="34"/>
                        </w:rPr>
                        <w:t>Professional &amp; Commercial Services</w:t>
                      </w:r>
                    </w:p>
                  </w:txbxContent>
                </v:textbox>
              </v:shape>
            </w:pict>
          </mc:Fallback>
        </mc:AlternateContent>
      </w:r>
    </w:p>
    <w:p w14:paraId="1BDA281A" w14:textId="490ACCE3" w:rsidR="0084210D" w:rsidRPr="00944518" w:rsidRDefault="0084210D">
      <w:pPr>
        <w:rPr>
          <w:rFonts w:ascii="Times New Roman" w:hAnsi="Times New Roman" w:cs="Times New Roman"/>
        </w:rPr>
      </w:pPr>
    </w:p>
    <w:p w14:paraId="2DA14382" w14:textId="70075AF1" w:rsidR="0084210D" w:rsidRPr="00944518" w:rsidRDefault="00D32259">
      <w:pPr>
        <w:rPr>
          <w:rFonts w:ascii="Times New Roman" w:hAnsi="Times New Roman" w:cs="Times New Roman"/>
        </w:rPr>
      </w:pPr>
      <w:r w:rsidRPr="00944518">
        <w:rPr>
          <w:rFonts w:ascii="Times New Roman" w:hAnsi="Times New Roman" w:cs="Times New Roman"/>
          <w:noProof/>
        </w:rPr>
        <w:drawing>
          <wp:anchor distT="0" distB="0" distL="114300" distR="114300" simplePos="0" relativeHeight="251704320" behindDoc="0" locked="0" layoutInCell="1" allowOverlap="1" wp14:anchorId="1B259D2C" wp14:editId="4CE37D90">
            <wp:simplePos x="0" y="0"/>
            <wp:positionH relativeFrom="column">
              <wp:posOffset>537845</wp:posOffset>
            </wp:positionH>
            <wp:positionV relativeFrom="paragraph">
              <wp:posOffset>253365</wp:posOffset>
            </wp:positionV>
            <wp:extent cx="1562100" cy="1116330"/>
            <wp:effectExtent l="0" t="0" r="0" b="0"/>
            <wp:wrapSquare wrapText="bothSides"/>
            <wp:docPr id="6" name="Picture 5" descr="Picture background">
              <a:extLst xmlns:a="http://schemas.openxmlformats.org/drawingml/2006/main">
                <a:ext uri="{FF2B5EF4-FFF2-40B4-BE49-F238E27FC236}">
                  <a16:creationId xmlns:a16="http://schemas.microsoft.com/office/drawing/2014/main" id="{064D748E-4619-B51A-49FF-2FC4F197A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Picture background">
                      <a:extLst>
                        <a:ext uri="{FF2B5EF4-FFF2-40B4-BE49-F238E27FC236}">
                          <a16:creationId xmlns:a16="http://schemas.microsoft.com/office/drawing/2014/main" id="{064D748E-4619-B51A-49FF-2FC4F197A830}"/>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16750" t="28139" r="17725" b="29746"/>
                    <a:stretch/>
                  </pic:blipFill>
                  <pic:spPr bwMode="auto">
                    <a:xfrm>
                      <a:off x="0" y="0"/>
                      <a:ext cx="1562100" cy="1116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1C12DE" w14:textId="4316EBE8" w:rsidR="0084210D" w:rsidRPr="00944518" w:rsidRDefault="0084210D">
      <w:pPr>
        <w:rPr>
          <w:rFonts w:ascii="Times New Roman" w:hAnsi="Times New Roman" w:cs="Times New Roman"/>
        </w:rPr>
      </w:pPr>
    </w:p>
    <w:p w14:paraId="3DFCCAE2" w14:textId="0CF14E33" w:rsidR="0084210D" w:rsidRPr="00944518" w:rsidRDefault="0084210D">
      <w:pPr>
        <w:rPr>
          <w:rFonts w:ascii="Times New Roman" w:hAnsi="Times New Roman" w:cs="Times New Roman"/>
        </w:rPr>
      </w:pPr>
    </w:p>
    <w:p w14:paraId="3A78D67E" w14:textId="4A342021" w:rsidR="006A0FC3" w:rsidRPr="00944518" w:rsidRDefault="00417FA7">
      <w:pPr>
        <w:rPr>
          <w:rFonts w:ascii="Times New Roman" w:hAnsi="Times New Roman" w:cs="Times New Roman"/>
        </w:rPr>
      </w:pPr>
      <w:r w:rsidRPr="00944518">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0E651E57" wp14:editId="75BA3F4B">
                <wp:simplePos x="0" y="0"/>
                <wp:positionH relativeFrom="column">
                  <wp:posOffset>3238555</wp:posOffset>
                </wp:positionH>
                <wp:positionV relativeFrom="paragraph">
                  <wp:posOffset>1291590</wp:posOffset>
                </wp:positionV>
                <wp:extent cx="1522675" cy="471131"/>
                <wp:effectExtent l="0" t="0" r="0" b="5715"/>
                <wp:wrapNone/>
                <wp:docPr id="882936311" name="Text Box 5"/>
                <wp:cNvGraphicFramePr/>
                <a:graphic xmlns:a="http://schemas.openxmlformats.org/drawingml/2006/main">
                  <a:graphicData uri="http://schemas.microsoft.com/office/word/2010/wordprocessingShape">
                    <wps:wsp>
                      <wps:cNvSpPr txBox="1"/>
                      <wps:spPr>
                        <a:xfrm>
                          <a:off x="0" y="0"/>
                          <a:ext cx="1522675" cy="471131"/>
                        </a:xfrm>
                        <a:prstGeom prst="rect">
                          <a:avLst/>
                        </a:prstGeom>
                        <a:noFill/>
                        <a:ln w="6350">
                          <a:noFill/>
                        </a:ln>
                      </wps:spPr>
                      <wps:txbx>
                        <w:txbxContent>
                          <w:p w14:paraId="21870A42" w14:textId="31D72743" w:rsidR="00417FA7" w:rsidRPr="00944518" w:rsidRDefault="00417FA7" w:rsidP="00417FA7">
                            <w:pPr>
                              <w:spacing w:after="0"/>
                              <w:jc w:val="right"/>
                              <w:rPr>
                                <w:sz w:val="20"/>
                                <w:szCs w:val="20"/>
                              </w:rPr>
                            </w:pPr>
                            <w:r w:rsidRPr="00944518">
                              <w:rPr>
                                <w:sz w:val="20"/>
                                <w:szCs w:val="20"/>
                              </w:rPr>
                              <w:t>info@uzgastrade.uz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51E57" id="_x0000_s1029" type="#_x0000_t202" style="position:absolute;margin-left:255pt;margin-top:101.7pt;width:119.9pt;height:37.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" filled="f" stroked="f" strokeweight=".5pt">
                <v:textbox>
                  <w:txbxContent>
                    <w:p w14:paraId="21870A42" w14:textId="31D72743" w:rsidR="00417FA7" w:rsidRPr="00944518" w:rsidRDefault="00417FA7" w:rsidP="00417FA7">
                      <w:pPr>
                        <w:spacing w:after="0"/>
                        <w:jc w:val="right"/>
                        <w:rPr>
                          <w:sz w:val="20"/>
                          <w:szCs w:val="20"/>
                        </w:rPr>
                      </w:pPr>
                      <w:r w:rsidRPr="00944518">
                        <w:rPr>
                          <w:sz w:val="20"/>
                          <w:szCs w:val="20"/>
                        </w:rPr>
                        <w:t>info@uzgastrade.uz</w:t>
                      </w:r>
                    </w:p>
                  </w:txbxContent>
                </v:textbox>
              </v:shape>
            </w:pict>
          </mc:Fallback>
        </mc:AlternateContent>
      </w:r>
      <w:r w:rsidRPr="00944518">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2CD86500" wp14:editId="27E7A74F">
                <wp:simplePos x="0" y="0"/>
                <wp:positionH relativeFrom="column">
                  <wp:posOffset>254442</wp:posOffset>
                </wp:positionH>
                <wp:positionV relativeFrom="paragraph">
                  <wp:posOffset>1293826</wp:posOffset>
                </wp:positionV>
                <wp:extent cx="1796995" cy="471131"/>
                <wp:effectExtent l="0" t="0" r="0" b="5715"/>
                <wp:wrapNone/>
                <wp:docPr id="666033632" name="Text Box 5"/>
                <wp:cNvGraphicFramePr/>
                <a:graphic xmlns:a="http://schemas.openxmlformats.org/drawingml/2006/main">
                  <a:graphicData uri="http://schemas.microsoft.com/office/word/2010/wordprocessingShape">
                    <wps:wsp>
                      <wps:cNvSpPr txBox="1"/>
                      <wps:spPr>
                        <a:xfrm>
                          <a:off x="0" y="0"/>
                          <a:ext cx="1796995" cy="471131"/>
                        </a:xfrm>
                        <a:prstGeom prst="rect">
                          <a:avLst/>
                        </a:prstGeom>
                        <a:noFill/>
                        <a:ln w="6350">
                          <a:noFill/>
                        </a:ln>
                      </wps:spPr>
                      <wps:txbx>
                        <w:txbxContent>
                          <w:p w14:paraId="259BB1FA" w14:textId="1D53931D" w:rsidR="00417FA7" w:rsidRPr="00944518" w:rsidRDefault="00417FA7" w:rsidP="00417FA7">
                            <w:pPr>
                              <w:spacing w:after="0"/>
                              <w:jc w:val="right"/>
                              <w:rPr>
                                <w:sz w:val="20"/>
                                <w:szCs w:val="20"/>
                              </w:rPr>
                            </w:pPr>
                            <w:r w:rsidRPr="00944518">
                              <w:rPr>
                                <w:sz w:val="20"/>
                                <w:szCs w:val="20"/>
                              </w:rPr>
                              <w:t>+998 55 506 05 06 (216)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86500" id="_x0000_s1030" type="#_x0000_t202" style="position:absolute;margin-left:20.05pt;margin-top:101.9pt;width:141.5pt;height:37.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" filled="f" stroked="f" strokeweight=".5pt">
                <v:textbox>
                  <w:txbxContent>
                    <w:p w14:paraId="259BB1FA" w14:textId="1D53931D" w:rsidR="00417FA7" w:rsidRPr="00944518" w:rsidRDefault="00417FA7" w:rsidP="00417FA7">
                      <w:pPr>
                        <w:spacing w:after="0"/>
                        <w:jc w:val="right"/>
                        <w:rPr>
                          <w:sz w:val="20"/>
                          <w:szCs w:val="20"/>
                        </w:rPr>
                      </w:pPr>
                      <w:r w:rsidRPr="00944518">
                        <w:rPr>
                          <w:sz w:val="20"/>
                          <w:szCs w:val="20"/>
                        </w:rPr>
                        <w:t>+998 55 506 05 06 (216)</w:t>
                      </w:r>
                    </w:p>
                  </w:txbxContent>
                </v:textbox>
              </v:shape>
            </w:pict>
          </mc:Fallback>
        </mc:AlternateContent>
      </w:r>
      <w:r w:rsidRPr="00944518">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53271FB8" wp14:editId="3A3CC4E2">
                <wp:simplePos x="0" y="0"/>
                <wp:positionH relativeFrom="column">
                  <wp:posOffset>5915769</wp:posOffset>
                </wp:positionH>
                <wp:positionV relativeFrom="paragraph">
                  <wp:posOffset>1293826</wp:posOffset>
                </wp:positionV>
                <wp:extent cx="1522675" cy="471131"/>
                <wp:effectExtent l="0" t="0" r="0" b="5715"/>
                <wp:wrapNone/>
                <wp:docPr id="1609797070" name="Text Box 5"/>
                <wp:cNvGraphicFramePr/>
                <a:graphic xmlns:a="http://schemas.openxmlformats.org/drawingml/2006/main">
                  <a:graphicData uri="http://schemas.microsoft.com/office/word/2010/wordprocessingShape">
                    <wps:wsp>
                      <wps:cNvSpPr txBox="1"/>
                      <wps:spPr>
                        <a:xfrm>
                          <a:off x="0" y="0"/>
                          <a:ext cx="1522675" cy="471131"/>
                        </a:xfrm>
                        <a:prstGeom prst="rect">
                          <a:avLst/>
                        </a:prstGeom>
                        <a:noFill/>
                        <a:ln w="6350">
                          <a:noFill/>
                        </a:ln>
                      </wps:spPr>
                      <wps:txbx>
                        <w:txbxContent>
                          <w:p w14:paraId="64FDAC49" w14:textId="6F048A30" w:rsidR="00417FA7" w:rsidRPr="00944518" w:rsidRDefault="00417FA7" w:rsidP="00417FA7">
                            <w:pPr>
                              <w:spacing w:after="0"/>
                              <w:jc w:val="right"/>
                              <w:rPr>
                                <w:sz w:val="20"/>
                                <w:szCs w:val="20"/>
                              </w:rPr>
                            </w:pPr>
                            <w:hyperlink r:id="rId12" w:history="1">
                              <w:r w:rsidRPr="00944518">
                                <w:rPr>
                                  <w:sz w:val="20"/>
                                  <w:szCs w:val="20"/>
                                </w:rPr>
                                <w:t>www.uzgastrade.uz</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71FB8" id="_x0000_s1031" type="#_x0000_t202" style="position:absolute;margin-left:465.8pt;margin-top:101.9pt;width:119.9pt;height:37.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" filled="f" stroked="f" strokeweight=".5pt">
                <v:textbox>
                  <w:txbxContent>
                    <w:p w14:paraId="64FDAC49" w14:textId="6F048A30" w:rsidR="00417FA7" w:rsidRPr="00944518" w:rsidRDefault="00417FA7" w:rsidP="00417FA7">
                      <w:pPr>
                        <w:spacing w:after="0"/>
                        <w:jc w:val="right"/>
                        <w:rPr>
                          <w:sz w:val="20"/>
                          <w:szCs w:val="20"/>
                        </w:rPr>
                      </w:pPr>
                      <w:hyperlink r:id="rId13" w:history="1">
                        <w:r w:rsidRPr="00944518">
                          <w:rPr>
                            <w:sz w:val="20"/>
                            <w:szCs w:val="20"/>
                          </w:rPr>
                          <w:t>www.uzgastrade.uz</w:t>
                        </w:r>
                      </w:hyperlink>
                    </w:p>
                  </w:txbxContent>
                </v:textbox>
              </v:shape>
            </w:pict>
          </mc:Fallback>
        </mc:AlternateContent>
      </w:r>
      <w:r w:rsidR="006A0FC3" w:rsidRPr="00944518">
        <w:rPr>
          <w:rFonts w:ascii="Times New Roman" w:hAnsi="Times New Roman" w:cs="Times New Roman"/>
        </w:rPr>
        <w:br w:type="page"/>
      </w:r>
    </w:p>
    <w:p w14:paraId="48C978F0" w14:textId="62776A77" w:rsidR="006A0FC3" w:rsidRPr="00944518" w:rsidRDefault="006A0FC3">
      <w:pPr>
        <w:rPr>
          <w:rFonts w:ascii="Times New Roman" w:hAnsi="Times New Roman" w:cs="Times New Roman"/>
        </w:rPr>
        <w:sectPr w:rsidR="006A0FC3" w:rsidRPr="00944518" w:rsidSect="00955D2C">
          <w:pgSz w:w="11906" w:h="16838" w:code="9"/>
          <w:pgMar w:top="0" w:right="0" w:bottom="0" w:left="0" w:header="720" w:footer="720" w:gutter="0"/>
          <w:cols w:space="720"/>
          <w:docGrid w:linePitch="360"/>
        </w:sectPr>
      </w:pPr>
    </w:p>
    <w:sdt>
      <w:sdtPr>
        <w:rPr>
          <w:rFonts w:ascii="Times New Roman" w:hAnsi="Times New Roman" w:cs="Times New Roman"/>
          <w:b/>
          <w:bCs/>
        </w:rPr>
        <w:id w:val="1250081879"/>
        <w:docPartObj>
          <w:docPartGallery w:val="Table of Contents"/>
          <w:docPartUnique/>
        </w:docPartObj>
      </w:sdtPr>
      <w:sdtContent>
        <w:p w14:paraId="575C2534" w14:textId="579E347C" w:rsidR="008E0D91" w:rsidRPr="00944518" w:rsidRDefault="008E0D91" w:rsidP="008E0D91">
          <w:pPr>
            <w:keepNext/>
            <w:keepLines/>
            <w:tabs>
              <w:tab w:val="left" w:pos="540"/>
            </w:tabs>
            <w:spacing w:before="240" w:after="0" w:line="276" w:lineRule="auto"/>
            <w:ind w:left="360" w:firstLine="360"/>
            <w:jc w:val="both"/>
            <w:rPr>
              <w:rFonts w:ascii="Times New Roman" w:eastAsiaTheme="majorEastAsia" w:hAnsi="Times New Roman" w:cs="Times New Roman"/>
              <w:b/>
              <w:bCs/>
              <w:kern w:val="0"/>
              <w14:ligatures w14:val="none"/>
            </w:rPr>
          </w:pPr>
        </w:p>
        <w:p w14:paraId="050C27CB" w14:textId="77777777" w:rsidR="008E0D91" w:rsidRPr="00944518" w:rsidRDefault="008E0D91" w:rsidP="008E0D91">
          <w:pPr>
            <w:keepNext/>
            <w:keepLines/>
            <w:tabs>
              <w:tab w:val="left" w:pos="180"/>
            </w:tabs>
            <w:spacing w:before="240" w:after="0" w:line="276" w:lineRule="auto"/>
            <w:ind w:left="180" w:hanging="90"/>
            <w:jc w:val="center"/>
            <w:rPr>
              <w:rFonts w:ascii="Times New Roman" w:eastAsiaTheme="majorEastAsia" w:hAnsi="Times New Roman" w:cs="Times New Roman"/>
              <w:b/>
              <w:bCs/>
              <w:kern w:val="0"/>
              <w14:ligatures w14:val="none"/>
            </w:rPr>
          </w:pPr>
          <w:r w:rsidRPr="00944518">
            <w:rPr>
              <w:rFonts w:ascii="Times New Roman" w:eastAsiaTheme="majorEastAsia" w:hAnsi="Times New Roman" w:cs="Times New Roman"/>
              <w:b/>
              <w:bCs/>
              <w:kern w:val="0"/>
              <w14:ligatures w14:val="none"/>
            </w:rPr>
            <w:t>MAZMUN</w:t>
          </w:r>
        </w:p>
        <w:p w14:paraId="3E5F3970" w14:textId="77777777" w:rsidR="008E0D91" w:rsidRPr="00944518" w:rsidRDefault="008E0D91" w:rsidP="008E0D91">
          <w:pPr>
            <w:tabs>
              <w:tab w:val="left" w:pos="540"/>
            </w:tabs>
            <w:spacing w:line="276" w:lineRule="auto"/>
            <w:ind w:left="360" w:firstLine="360"/>
            <w:jc w:val="both"/>
            <w:rPr>
              <w:rFonts w:ascii="Times New Roman" w:hAnsi="Times New Roman" w:cs="Times New Roman"/>
              <w:b/>
              <w:bCs/>
            </w:rPr>
          </w:pPr>
        </w:p>
        <w:p w14:paraId="7D9E9C90" w14:textId="41023C9C" w:rsidR="00104781" w:rsidRPr="00A26140" w:rsidRDefault="00104781">
          <w:pPr>
            <w:pStyle w:val="11"/>
            <w:tabs>
              <w:tab w:val="right" w:leader="dot" w:pos="9681"/>
            </w:tabs>
            <w:rPr>
              <w:rFonts w:eastAsiaTheme="minorEastAsia"/>
              <w:lang w:eastAsia="ru-RU"/>
            </w:rPr>
          </w:pPr>
          <w:r w:rsidRPr="00A26140">
            <w:rPr>
              <w:rFonts w:ascii="Times New Roman" w:hAnsi="Times New Roman" w:cs="Times New Roman"/>
              <w:b/>
              <w:bCs/>
              <w:webHidden/>
            </w:rPr>
            <w:fldChar w:fldCharType="begin"/>
          </w:r>
          <w:r w:rsidR="008E0D91" w:rsidRPr="00A26140">
            <w:rPr>
              <w:rFonts w:ascii="Times New Roman" w:hAnsi="Times New Roman" w:cs="Times New Roman"/>
              <w:b/>
              <w:bCs/>
            </w:rPr>
            <w:instrText xml:space="preserve"> TOC \o "1-3" \h \z \u </w:instrText>
          </w:r>
          <w:r w:rsidRPr="00A26140">
            <w:rPr>
              <w:rFonts w:ascii="Times New Roman" w:hAnsi="Times New Roman" w:cs="Times New Roman"/>
              <w:b/>
              <w:bCs/>
              <w:webHidden/>
            </w:rPr>
            <w:fldChar w:fldCharType="separate"/>
          </w:r>
          <w:hyperlink w:anchor="_Toc235104699" w:history="1">
            <w:r w:rsidRPr="00A26140">
              <w:rPr>
                <w:rStyle w:val="af3"/>
                <w:rFonts w:ascii="Times New Roman" w:hAnsi="Times New Roman" w:cs="Times New Roman"/>
                <w:b/>
                <w:bCs/>
                <w:color w:val="auto"/>
                <w:u w:val="none"/>
              </w:rPr>
              <w:t xml:space="preserve">1. Boshqaruv raisining nutqi </w:t>
            </w:r>
          </w:hyperlink>
          <w:r w:rsidRPr="00A26140">
            <w:rPr>
              <w:webHidden/>
            </w:rPr>
            <w:tab/>
          </w:r>
          <w:r w:rsidRPr="00A26140">
            <w:rPr>
              <w:webHidden/>
            </w:rPr>
            <w:fldChar w:fldCharType="begin"/>
          </w:r>
          <w:r w:rsidRPr="00A26140">
            <w:rPr>
              <w:webHidden/>
            </w:rPr>
            <w:instrText xml:space="preserve"> PAGEREF _Toc235104699 \h </w:instrText>
          </w:r>
          <w:r w:rsidRPr="00A26140">
            <w:rPr>
              <w:webHidden/>
            </w:rPr>
          </w:r>
          <w:r w:rsidRPr="00A26140">
            <w:rPr>
              <w:webHidden/>
            </w:rPr>
            <w:fldChar w:fldCharType="separate"/>
          </w:r>
          <w:hyperlink w:anchor="_Toc235104699" w:history="1">
            <w:r w:rsidR="00955D2C" w:rsidRPr="00A26140">
              <w:rPr>
                <w:webHidden/>
              </w:rPr>
              <w:t>4</w:t>
            </w:r>
          </w:hyperlink>
          <w:r w:rsidRPr="00A26140">
            <w:rPr>
              <w:webHidden/>
            </w:rPr>
            <w:fldChar w:fldCharType="end"/>
          </w:r>
        </w:p>
        <w:p w14:paraId="48E94576" w14:textId="1727013F" w:rsidR="00104781" w:rsidRPr="00A26140" w:rsidRDefault="00104781">
          <w:pPr>
            <w:pStyle w:val="11"/>
            <w:tabs>
              <w:tab w:val="right" w:leader="dot" w:pos="9681"/>
            </w:tabs>
            <w:rPr>
              <w:rFonts w:eastAsiaTheme="minorEastAsia"/>
              <w:lang w:eastAsia="ru-RU"/>
            </w:rPr>
          </w:pPr>
          <w:hyperlink w:anchor="_Toc235104700" w:history="1">
            <w:r w:rsidRPr="00A26140">
              <w:rPr>
                <w:rStyle w:val="af3"/>
                <w:rFonts w:ascii="Times New Roman" w:hAnsi="Times New Roman" w:cs="Times New Roman"/>
                <w:b/>
                <w:bCs/>
                <w:color w:val="auto"/>
                <w:u w:val="none"/>
              </w:rPr>
              <w:t xml:space="preserve">2. Kirish </w:t>
            </w:r>
          </w:hyperlink>
          <w:r w:rsidRPr="00A26140">
            <w:rPr>
              <w:webHidden/>
            </w:rPr>
            <w:tab/>
          </w:r>
          <w:r w:rsidRPr="00A26140">
            <w:rPr>
              <w:webHidden/>
            </w:rPr>
            <w:fldChar w:fldCharType="begin"/>
          </w:r>
          <w:r w:rsidRPr="00A26140">
            <w:rPr>
              <w:webHidden/>
            </w:rPr>
            <w:instrText xml:space="preserve"> PAGEREF _Toc235104700 \h </w:instrText>
          </w:r>
          <w:r w:rsidRPr="00A26140">
            <w:rPr>
              <w:webHidden/>
            </w:rPr>
          </w:r>
          <w:r w:rsidRPr="00A26140">
            <w:rPr>
              <w:webHidden/>
            </w:rPr>
            <w:fldChar w:fldCharType="separate"/>
          </w:r>
          <w:hyperlink w:anchor="_Toc235104700" w:history="1">
            <w:r w:rsidR="00955D2C" w:rsidRPr="00A26140">
              <w:rPr>
                <w:webHidden/>
              </w:rPr>
              <w:t>5</w:t>
            </w:r>
          </w:hyperlink>
          <w:r w:rsidRPr="00A26140">
            <w:rPr>
              <w:webHidden/>
            </w:rPr>
            <w:fldChar w:fldCharType="end"/>
          </w:r>
        </w:p>
        <w:p w14:paraId="381A912A" w14:textId="25D88049" w:rsidR="00104781" w:rsidRPr="00A26140" w:rsidRDefault="00955D2C">
          <w:pPr>
            <w:pStyle w:val="23"/>
            <w:tabs>
              <w:tab w:val="right" w:leader="dot" w:pos="9681"/>
            </w:tabs>
            <w:rPr>
              <w:rFonts w:eastAsiaTheme="minorEastAsia"/>
              <w:lang w:eastAsia="ru-RU"/>
            </w:rPr>
          </w:pPr>
          <w:hyperlink w:anchor="_Toc235104701" w:history="1">
            <w:r w:rsidRPr="00A26140">
              <w:rPr>
                <w:webHidden/>
              </w:rPr>
              <w:t xml:space="preserve"> </w:t>
            </w:r>
          </w:hyperlink>
          <w:r w:rsidR="00104781" w:rsidRPr="00A26140">
            <w:rPr>
              <w:webHidden/>
            </w:rPr>
            <w:fldChar w:fldCharType="end"/>
          </w:r>
          <w:r w:rsidR="00A26140" w:rsidRPr="00A26140">
            <w:rPr>
              <w:webHidden/>
              <w:lang w:val="en-US"/>
            </w:rPr>
            <w:t>H</w:t>
          </w:r>
          <w:hyperlink w:anchor="_Toc235104701" w:history="1">
            <w:r w:rsidR="00104781" w:rsidRPr="00A26140">
              <w:rPr>
                <w:rStyle w:val="af3"/>
                <w:rFonts w:ascii="Times New Roman" w:hAnsi="Times New Roman" w:cs="Times New Roman"/>
                <w:color w:val="auto"/>
                <w:u w:val="none"/>
              </w:rPr>
              <w:t>isobotning maqsadi</w:t>
            </w:r>
          </w:hyperlink>
          <w:r w:rsidR="00104781" w:rsidRPr="00A26140">
            <w:rPr>
              <w:webHidden/>
            </w:rPr>
            <w:tab/>
          </w:r>
          <w:r w:rsidR="001D60C0">
            <w:rPr>
              <w:webHidden/>
              <w:lang w:val="en-US"/>
            </w:rPr>
            <w:t>5</w:t>
          </w:r>
          <w:r w:rsidR="00104781" w:rsidRPr="00A26140">
            <w:rPr>
              <w:webHidden/>
            </w:rPr>
            <w:fldChar w:fldCharType="begin"/>
          </w:r>
          <w:r w:rsidR="00104781" w:rsidRPr="00A26140">
            <w:rPr>
              <w:webHidden/>
            </w:rPr>
            <w:instrText xml:space="preserve"> PAGEREF _Toc235104701 \h </w:instrText>
          </w:r>
          <w:r w:rsidR="00104781" w:rsidRPr="00A26140">
            <w:rPr>
              <w:webHidden/>
            </w:rPr>
          </w:r>
          <w:r w:rsidR="00104781" w:rsidRPr="00A26140">
            <w:rPr>
              <w:webHidden/>
            </w:rPr>
            <w:fldChar w:fldCharType="separate"/>
          </w:r>
        </w:p>
        <w:p w14:paraId="6E3FD52B" w14:textId="051B4634" w:rsidR="00104781" w:rsidRPr="00A26140" w:rsidRDefault="00104781">
          <w:pPr>
            <w:pStyle w:val="11"/>
            <w:tabs>
              <w:tab w:val="right" w:leader="dot" w:pos="9681"/>
            </w:tabs>
            <w:rPr>
              <w:rFonts w:eastAsiaTheme="minorEastAsia"/>
              <w:lang w:eastAsia="ru-RU"/>
            </w:rPr>
          </w:pPr>
          <w:hyperlink w:anchor="_Toc235104702" w:history="1">
            <w:r w:rsidRPr="00A26140">
              <w:rPr>
                <w:rStyle w:val="af3"/>
                <w:rFonts w:ascii="Times New Roman" w:hAnsi="Times New Roman" w:cs="Times New Roman"/>
                <w:b/>
                <w:bCs/>
                <w:color w:val="auto"/>
                <w:u w:val="none"/>
              </w:rPr>
              <w:t xml:space="preserve">3. Kompaniya haqida </w:t>
            </w:r>
          </w:hyperlink>
          <w:r w:rsidRPr="00A26140">
            <w:rPr>
              <w:webHidden/>
            </w:rPr>
            <w:tab/>
          </w:r>
          <w:r w:rsidRPr="00A26140">
            <w:rPr>
              <w:webHidden/>
            </w:rPr>
            <w:fldChar w:fldCharType="begin"/>
          </w:r>
          <w:r w:rsidRPr="00A26140">
            <w:rPr>
              <w:webHidden/>
            </w:rPr>
            <w:instrText xml:space="preserve"> PAGEREF _Toc235104702 \h </w:instrText>
          </w:r>
          <w:r w:rsidRPr="00A26140">
            <w:rPr>
              <w:webHidden/>
            </w:rPr>
          </w:r>
          <w:r w:rsidRPr="00A26140">
            <w:rPr>
              <w:webHidden/>
            </w:rPr>
            <w:fldChar w:fldCharType="separate"/>
          </w:r>
          <w:hyperlink w:anchor="_Toc235104702" w:history="1">
            <w:r w:rsidR="00955D2C" w:rsidRPr="00A26140">
              <w:rPr>
                <w:webHidden/>
              </w:rPr>
              <w:t>6</w:t>
            </w:r>
          </w:hyperlink>
          <w:r w:rsidRPr="00A26140">
            <w:rPr>
              <w:webHidden/>
            </w:rPr>
            <w:fldChar w:fldCharType="end"/>
          </w:r>
        </w:p>
        <w:p w14:paraId="21E1B574" w14:textId="59F153FC" w:rsidR="00104781" w:rsidRPr="00A26140" w:rsidRDefault="00104781">
          <w:pPr>
            <w:pStyle w:val="23"/>
            <w:tabs>
              <w:tab w:val="right" w:leader="dot" w:pos="9681"/>
            </w:tabs>
            <w:rPr>
              <w:rFonts w:eastAsiaTheme="minorEastAsia"/>
              <w:lang w:eastAsia="ru-RU"/>
            </w:rPr>
          </w:pPr>
          <w:hyperlink w:anchor="_Toc235104703" w:history="1">
            <w:r w:rsidRPr="00A26140">
              <w:rPr>
                <w:rStyle w:val="af3"/>
                <w:rFonts w:ascii="Times New Roman" w:hAnsi="Times New Roman" w:cs="Times New Roman"/>
                <w:color w:val="auto"/>
                <w:u w:val="none"/>
              </w:rPr>
              <w:t xml:space="preserve">Umumiy ma'lumot </w:t>
            </w:r>
          </w:hyperlink>
          <w:r w:rsidRPr="00A26140">
            <w:rPr>
              <w:webHidden/>
            </w:rPr>
            <w:tab/>
          </w:r>
          <w:r w:rsidRPr="00A26140">
            <w:rPr>
              <w:webHidden/>
            </w:rPr>
            <w:fldChar w:fldCharType="begin"/>
          </w:r>
          <w:r w:rsidRPr="00A26140">
            <w:rPr>
              <w:webHidden/>
            </w:rPr>
            <w:instrText xml:space="preserve"> PAGEREF _Toc235104703 \h </w:instrText>
          </w:r>
          <w:r w:rsidRPr="00A26140">
            <w:rPr>
              <w:webHidden/>
            </w:rPr>
          </w:r>
          <w:r w:rsidRPr="00A26140">
            <w:rPr>
              <w:webHidden/>
            </w:rPr>
            <w:fldChar w:fldCharType="separate"/>
          </w:r>
          <w:hyperlink w:anchor="_Toc235104703" w:history="1">
            <w:r w:rsidR="00955D2C" w:rsidRPr="00A26140">
              <w:rPr>
                <w:webHidden/>
              </w:rPr>
              <w:t>6</w:t>
            </w:r>
          </w:hyperlink>
          <w:r w:rsidRPr="00A26140">
            <w:rPr>
              <w:webHidden/>
            </w:rPr>
            <w:fldChar w:fldCharType="end"/>
          </w:r>
        </w:p>
        <w:p w14:paraId="6AFAED18" w14:textId="4C684390" w:rsidR="00104781" w:rsidRPr="00A26140" w:rsidRDefault="00104781">
          <w:pPr>
            <w:pStyle w:val="23"/>
            <w:tabs>
              <w:tab w:val="right" w:leader="dot" w:pos="9681"/>
            </w:tabs>
            <w:rPr>
              <w:rFonts w:eastAsiaTheme="minorEastAsia"/>
              <w:lang w:val="en-US" w:eastAsia="ru-RU"/>
            </w:rPr>
          </w:pPr>
          <w:hyperlink w:anchor="_Toc235104704" w:history="1">
            <w:r w:rsidRPr="00A26140">
              <w:rPr>
                <w:rStyle w:val="af3"/>
                <w:rFonts w:ascii="Times New Roman" w:hAnsi="Times New Roman" w:cs="Times New Roman"/>
                <w:color w:val="auto"/>
                <w:u w:val="none"/>
              </w:rPr>
              <w:t xml:space="preserve">Faoliyatning asosiy yo'nalishlari </w:t>
            </w:r>
          </w:hyperlink>
          <w:r w:rsidRPr="00A26140">
            <w:rPr>
              <w:webHidden/>
            </w:rPr>
            <w:tab/>
          </w:r>
          <w:r w:rsidR="00316E77">
            <w:rPr>
              <w:webHidden/>
            </w:rPr>
            <w:t>6</w:t>
          </w:r>
        </w:p>
        <w:p w14:paraId="37669646" w14:textId="06CC1FE3" w:rsidR="00104781" w:rsidRPr="00A26140" w:rsidRDefault="00104781">
          <w:pPr>
            <w:pStyle w:val="23"/>
            <w:tabs>
              <w:tab w:val="right" w:leader="dot" w:pos="9681"/>
            </w:tabs>
            <w:rPr>
              <w:rFonts w:eastAsiaTheme="minorEastAsia"/>
              <w:lang w:eastAsia="ru-RU"/>
            </w:rPr>
          </w:pPr>
          <w:r w:rsidRPr="00A26140">
            <w:rPr>
              <w:webHidden/>
            </w:rPr>
            <w:fldChar w:fldCharType="end"/>
          </w:r>
          <w:r w:rsidR="00A26140">
            <w:rPr>
              <w:webHidden/>
              <w:lang w:val="en-US"/>
            </w:rPr>
            <w:t>S</w:t>
          </w:r>
          <w:hyperlink w:anchor="_Toc235104705" w:history="1">
            <w:r w:rsidRPr="00A26140">
              <w:rPr>
                <w:rStyle w:val="af3"/>
                <w:rFonts w:ascii="Times New Roman" w:hAnsi="Times New Roman" w:cs="Times New Roman"/>
                <w:color w:val="auto"/>
                <w:u w:val="none"/>
              </w:rPr>
              <w:t>trategik maqsad</w:t>
            </w:r>
          </w:hyperlink>
          <w:r w:rsidRPr="00A26140">
            <w:rPr>
              <w:webHidden/>
            </w:rPr>
            <w:tab/>
          </w:r>
          <w:r w:rsidR="00316E77">
            <w:rPr>
              <w:webHidden/>
            </w:rPr>
            <w:t>6</w:t>
          </w:r>
          <w:r w:rsidRPr="00A26140">
            <w:rPr>
              <w:webHidden/>
            </w:rPr>
            <w:fldChar w:fldCharType="begin"/>
          </w:r>
          <w:r w:rsidRPr="00A26140">
            <w:rPr>
              <w:webHidden/>
            </w:rPr>
            <w:instrText xml:space="preserve"> PAGEREF _Toc235104705 \h </w:instrText>
          </w:r>
          <w:r w:rsidRPr="00A26140">
            <w:rPr>
              <w:webHidden/>
            </w:rPr>
          </w:r>
          <w:r w:rsidRPr="00A26140">
            <w:rPr>
              <w:webHidden/>
            </w:rPr>
            <w:fldChar w:fldCharType="separate"/>
          </w:r>
        </w:p>
        <w:p w14:paraId="759FCC46" w14:textId="7E0F6A02" w:rsidR="00104781" w:rsidRPr="00A26140" w:rsidRDefault="00104781">
          <w:pPr>
            <w:pStyle w:val="23"/>
            <w:tabs>
              <w:tab w:val="right" w:leader="dot" w:pos="9681"/>
            </w:tabs>
            <w:rPr>
              <w:rFonts w:eastAsiaTheme="minorEastAsia"/>
              <w:lang w:eastAsia="ru-RU"/>
            </w:rPr>
          </w:pPr>
          <w:hyperlink w:anchor="_Toc235104706" w:history="1">
            <w:r w:rsidRPr="00A26140">
              <w:rPr>
                <w:rStyle w:val="af3"/>
                <w:rFonts w:ascii="Times New Roman" w:hAnsi="Times New Roman" w:cs="Times New Roman"/>
                <w:color w:val="auto"/>
                <w:u w:val="none"/>
              </w:rPr>
              <w:t xml:space="preserve">Biznes modeli </w:t>
            </w:r>
          </w:hyperlink>
          <w:r w:rsidRPr="00A26140">
            <w:rPr>
              <w:webHidden/>
            </w:rPr>
            <w:tab/>
          </w:r>
          <w:r w:rsidRPr="00A26140">
            <w:rPr>
              <w:webHidden/>
            </w:rPr>
            <w:fldChar w:fldCharType="begin"/>
          </w:r>
          <w:r w:rsidRPr="00A26140">
            <w:rPr>
              <w:webHidden/>
            </w:rPr>
            <w:instrText xml:space="preserve"> PAGEREF _Toc235104706 \h </w:instrText>
          </w:r>
          <w:r w:rsidRPr="00A26140">
            <w:rPr>
              <w:webHidden/>
            </w:rPr>
          </w:r>
          <w:r w:rsidRPr="00A26140">
            <w:rPr>
              <w:webHidden/>
            </w:rPr>
            <w:fldChar w:fldCharType="separate"/>
          </w:r>
          <w:hyperlink w:anchor="_Toc235104706" w:history="1">
            <w:r w:rsidR="00955D2C" w:rsidRPr="00A26140">
              <w:rPr>
                <w:webHidden/>
              </w:rPr>
              <w:t>7</w:t>
            </w:r>
          </w:hyperlink>
          <w:r w:rsidRPr="00A26140">
            <w:rPr>
              <w:webHidden/>
            </w:rPr>
            <w:fldChar w:fldCharType="end"/>
          </w:r>
        </w:p>
        <w:p w14:paraId="0E6C9943" w14:textId="57E326A4" w:rsidR="00104781" w:rsidRPr="00A26140" w:rsidRDefault="00104781">
          <w:pPr>
            <w:pStyle w:val="23"/>
            <w:tabs>
              <w:tab w:val="right" w:leader="dot" w:pos="9681"/>
            </w:tabs>
            <w:rPr>
              <w:rFonts w:eastAsiaTheme="minorEastAsia"/>
              <w:lang w:eastAsia="ru-RU"/>
            </w:rPr>
          </w:pPr>
          <w:hyperlink w:anchor="_Toc235104707" w:history="1">
            <w:r w:rsidRPr="00A26140">
              <w:rPr>
                <w:rStyle w:val="af3"/>
                <w:rFonts w:ascii="Times New Roman" w:hAnsi="Times New Roman" w:cs="Times New Roman"/>
                <w:color w:val="auto"/>
                <w:u w:val="none"/>
              </w:rPr>
              <w:t xml:space="preserve">Kompaniyaning barqaror rivojlanishga yondashuvi </w:t>
            </w:r>
          </w:hyperlink>
          <w:r w:rsidRPr="00A26140">
            <w:rPr>
              <w:webHidden/>
            </w:rPr>
            <w:tab/>
          </w:r>
          <w:r w:rsidRPr="00A26140">
            <w:rPr>
              <w:webHidden/>
            </w:rPr>
            <w:fldChar w:fldCharType="begin"/>
          </w:r>
          <w:r w:rsidRPr="00A26140">
            <w:rPr>
              <w:webHidden/>
            </w:rPr>
            <w:instrText xml:space="preserve"> PAGEREF _Toc235104707 \h </w:instrText>
          </w:r>
          <w:r w:rsidRPr="00A26140">
            <w:rPr>
              <w:webHidden/>
            </w:rPr>
          </w:r>
          <w:r w:rsidRPr="00A26140">
            <w:rPr>
              <w:webHidden/>
            </w:rPr>
            <w:fldChar w:fldCharType="separate"/>
          </w:r>
          <w:hyperlink w:anchor="_Toc235104707" w:history="1">
            <w:r w:rsidR="00955D2C" w:rsidRPr="00A26140">
              <w:rPr>
                <w:webHidden/>
              </w:rPr>
              <w:t>7</w:t>
            </w:r>
          </w:hyperlink>
          <w:r w:rsidRPr="00A26140">
            <w:rPr>
              <w:webHidden/>
            </w:rPr>
            <w:fldChar w:fldCharType="end"/>
          </w:r>
        </w:p>
        <w:p w14:paraId="77404E51" w14:textId="15805575" w:rsidR="00104781" w:rsidRPr="00A26140" w:rsidRDefault="00104781">
          <w:pPr>
            <w:pStyle w:val="11"/>
            <w:tabs>
              <w:tab w:val="right" w:leader="dot" w:pos="9681"/>
            </w:tabs>
            <w:rPr>
              <w:rFonts w:eastAsiaTheme="minorEastAsia"/>
              <w:lang w:eastAsia="ru-RU"/>
            </w:rPr>
          </w:pPr>
          <w:hyperlink w:anchor="_Toc235104708" w:history="1">
            <w:r w:rsidRPr="00A26140">
              <w:rPr>
                <w:rStyle w:val="af3"/>
                <w:rFonts w:ascii="Times New Roman" w:hAnsi="Times New Roman" w:cs="Times New Roman"/>
                <w:b/>
                <w:bCs/>
                <w:color w:val="auto"/>
                <w:u w:val="none"/>
              </w:rPr>
              <w:t xml:space="preserve">4. Korporativ boshqaruv </w:t>
            </w:r>
          </w:hyperlink>
          <w:r w:rsidRPr="00A26140">
            <w:rPr>
              <w:webHidden/>
            </w:rPr>
            <w:tab/>
          </w:r>
          <w:r w:rsidR="00316E77">
            <w:rPr>
              <w:webHidden/>
            </w:rPr>
            <w:t>7</w:t>
          </w:r>
        </w:p>
        <w:p w14:paraId="7909755B" w14:textId="7EACECC1" w:rsidR="00104781" w:rsidRPr="00A26140" w:rsidRDefault="00104781">
          <w:pPr>
            <w:pStyle w:val="23"/>
            <w:tabs>
              <w:tab w:val="right" w:leader="dot" w:pos="9681"/>
            </w:tabs>
            <w:rPr>
              <w:rFonts w:eastAsiaTheme="minorEastAsia"/>
              <w:lang w:eastAsia="ru-RU"/>
            </w:rPr>
          </w:pPr>
          <w:hyperlink w:anchor="_Toc235104709" w:history="1">
            <w:r w:rsidRPr="00A26140">
              <w:rPr>
                <w:rStyle w:val="af3"/>
                <w:rFonts w:ascii="Times New Roman" w:hAnsi="Times New Roman" w:cs="Times New Roman"/>
                <w:color w:val="auto"/>
                <w:u w:val="none"/>
              </w:rPr>
              <w:t xml:space="preserve">Kuzatuv kengashi </w:t>
            </w:r>
          </w:hyperlink>
          <w:r w:rsidRPr="00A26140">
            <w:rPr>
              <w:webHidden/>
            </w:rPr>
            <w:tab/>
          </w:r>
          <w:r w:rsidR="00316E77">
            <w:rPr>
              <w:webHidden/>
            </w:rPr>
            <w:t>8</w:t>
          </w:r>
        </w:p>
        <w:p w14:paraId="7AE80EAE" w14:textId="0C517F1C" w:rsidR="00104781" w:rsidRPr="00A26140" w:rsidRDefault="00104781">
          <w:pPr>
            <w:pStyle w:val="23"/>
            <w:tabs>
              <w:tab w:val="right" w:leader="dot" w:pos="9681"/>
            </w:tabs>
            <w:rPr>
              <w:rFonts w:eastAsiaTheme="minorEastAsia"/>
              <w:lang w:eastAsia="ru-RU"/>
            </w:rPr>
          </w:pPr>
          <w:hyperlink w:anchor="_Toc235104710" w:history="1">
            <w:r w:rsidRPr="00A26140">
              <w:rPr>
                <w:rStyle w:val="af3"/>
                <w:rFonts w:ascii="Times New Roman" w:hAnsi="Times New Roman" w:cs="Times New Roman"/>
                <w:color w:val="auto"/>
                <w:u w:val="none"/>
              </w:rPr>
              <w:t xml:space="preserve">Xavflarni boshqarish </w:t>
            </w:r>
          </w:hyperlink>
          <w:r w:rsidRPr="00A26140">
            <w:rPr>
              <w:webHidden/>
            </w:rPr>
            <w:tab/>
          </w:r>
          <w:r w:rsidRPr="00A26140">
            <w:rPr>
              <w:webHidden/>
            </w:rPr>
            <w:fldChar w:fldCharType="begin"/>
          </w:r>
          <w:r w:rsidRPr="00A26140">
            <w:rPr>
              <w:webHidden/>
            </w:rPr>
            <w:instrText xml:space="preserve"> PAGEREF _Toc235104710 \h </w:instrText>
          </w:r>
          <w:r w:rsidRPr="00A26140">
            <w:rPr>
              <w:webHidden/>
            </w:rPr>
          </w:r>
          <w:r w:rsidRPr="00A26140">
            <w:rPr>
              <w:webHidden/>
            </w:rPr>
            <w:fldChar w:fldCharType="separate"/>
          </w:r>
          <w:hyperlink w:anchor="_Toc235104710" w:history="1">
            <w:r w:rsidR="00955D2C" w:rsidRPr="00A26140">
              <w:rPr>
                <w:webHidden/>
              </w:rPr>
              <w:t>10</w:t>
            </w:r>
          </w:hyperlink>
          <w:r w:rsidRPr="00A26140">
            <w:rPr>
              <w:webHidden/>
            </w:rPr>
            <w:fldChar w:fldCharType="end"/>
          </w:r>
        </w:p>
        <w:p w14:paraId="33881555" w14:textId="67FAEA8C" w:rsidR="00104781" w:rsidRPr="00A26140" w:rsidRDefault="00104781">
          <w:pPr>
            <w:pStyle w:val="23"/>
            <w:tabs>
              <w:tab w:val="right" w:leader="dot" w:pos="9681"/>
            </w:tabs>
            <w:rPr>
              <w:rFonts w:eastAsiaTheme="minorEastAsia"/>
              <w:lang w:eastAsia="ru-RU"/>
            </w:rPr>
          </w:pPr>
          <w:hyperlink w:anchor="_Toc235104711" w:history="1">
            <w:r w:rsidRPr="00A26140">
              <w:rPr>
                <w:rStyle w:val="af3"/>
                <w:rFonts w:ascii="Times New Roman" w:hAnsi="Times New Roman" w:cs="Times New Roman"/>
                <w:color w:val="auto"/>
                <w:u w:val="none"/>
              </w:rPr>
              <w:t xml:space="preserve">Muvofiqlik va biznes etikasi </w:t>
            </w:r>
          </w:hyperlink>
          <w:r w:rsidRPr="00A26140">
            <w:rPr>
              <w:webHidden/>
            </w:rPr>
            <w:tab/>
          </w:r>
          <w:r w:rsidRPr="00A26140">
            <w:rPr>
              <w:webHidden/>
            </w:rPr>
            <w:fldChar w:fldCharType="begin"/>
          </w:r>
          <w:r w:rsidRPr="00A26140">
            <w:rPr>
              <w:webHidden/>
            </w:rPr>
            <w:instrText xml:space="preserve"> PAGEREF _Toc235104711 \h </w:instrText>
          </w:r>
          <w:r w:rsidRPr="00A26140">
            <w:rPr>
              <w:webHidden/>
            </w:rPr>
          </w:r>
          <w:r w:rsidRPr="00A26140">
            <w:rPr>
              <w:webHidden/>
            </w:rPr>
            <w:fldChar w:fldCharType="separate"/>
          </w:r>
          <w:hyperlink w:anchor="_Toc235104711" w:history="1">
            <w:r w:rsidR="00955D2C" w:rsidRPr="00A26140">
              <w:rPr>
                <w:webHidden/>
              </w:rPr>
              <w:t>1</w:t>
            </w:r>
          </w:hyperlink>
          <w:r w:rsidRPr="00A26140">
            <w:rPr>
              <w:webHidden/>
            </w:rPr>
            <w:fldChar w:fldCharType="end"/>
          </w:r>
          <w:r w:rsidR="00316E77">
            <w:rPr>
              <w:webHidden/>
            </w:rPr>
            <w:t>0</w:t>
          </w:r>
        </w:p>
        <w:p w14:paraId="06A73BEB" w14:textId="78B55445" w:rsidR="00104781" w:rsidRPr="00A26140" w:rsidRDefault="00104781">
          <w:pPr>
            <w:pStyle w:val="23"/>
            <w:tabs>
              <w:tab w:val="right" w:leader="dot" w:pos="9681"/>
            </w:tabs>
            <w:rPr>
              <w:rFonts w:eastAsiaTheme="minorEastAsia"/>
              <w:lang w:eastAsia="ru-RU"/>
            </w:rPr>
          </w:pPr>
          <w:hyperlink w:anchor="_Toc235104712" w:history="1">
            <w:r w:rsidRPr="00A26140">
              <w:rPr>
                <w:rStyle w:val="af3"/>
                <w:rFonts w:ascii="Times New Roman" w:hAnsi="Times New Roman" w:cs="Times New Roman"/>
                <w:color w:val="auto"/>
                <w:u w:val="none"/>
              </w:rPr>
              <w:t xml:space="preserve">Ichki audit </w:t>
            </w:r>
          </w:hyperlink>
          <w:r w:rsidRPr="00A26140">
            <w:rPr>
              <w:webHidden/>
            </w:rPr>
            <w:tab/>
          </w:r>
          <w:r w:rsidRPr="00A26140">
            <w:rPr>
              <w:webHidden/>
            </w:rPr>
            <w:fldChar w:fldCharType="begin"/>
          </w:r>
          <w:r w:rsidRPr="00A26140">
            <w:rPr>
              <w:webHidden/>
            </w:rPr>
            <w:instrText xml:space="preserve"> PAGEREF _Toc235104712 \h </w:instrText>
          </w:r>
          <w:r w:rsidRPr="00A26140">
            <w:rPr>
              <w:webHidden/>
            </w:rPr>
          </w:r>
          <w:r w:rsidRPr="00A26140">
            <w:rPr>
              <w:webHidden/>
            </w:rPr>
            <w:fldChar w:fldCharType="separate"/>
          </w:r>
          <w:hyperlink w:anchor="_Toc235104712" w:history="1">
            <w:r w:rsidR="00955D2C" w:rsidRPr="00A26140">
              <w:rPr>
                <w:webHidden/>
              </w:rPr>
              <w:t>1</w:t>
            </w:r>
          </w:hyperlink>
          <w:r w:rsidRPr="00A26140">
            <w:rPr>
              <w:webHidden/>
            </w:rPr>
            <w:fldChar w:fldCharType="end"/>
          </w:r>
          <w:r w:rsidR="00316E77">
            <w:rPr>
              <w:webHidden/>
            </w:rPr>
            <w:t>1</w:t>
          </w:r>
        </w:p>
        <w:p w14:paraId="58B25846" w14:textId="378EBDE4" w:rsidR="00104781" w:rsidRPr="00A26140" w:rsidRDefault="00104781">
          <w:pPr>
            <w:pStyle w:val="23"/>
            <w:tabs>
              <w:tab w:val="right" w:leader="dot" w:pos="9681"/>
            </w:tabs>
            <w:rPr>
              <w:rFonts w:eastAsiaTheme="minorEastAsia"/>
              <w:lang w:eastAsia="ru-RU"/>
            </w:rPr>
          </w:pPr>
          <w:hyperlink w:anchor="_Toc235104713" w:history="1">
            <w:r w:rsidRPr="00A26140">
              <w:rPr>
                <w:rStyle w:val="af3"/>
                <w:rFonts w:ascii="Times New Roman" w:hAnsi="Times New Roman" w:cs="Times New Roman"/>
                <w:color w:val="auto"/>
                <w:u w:val="none"/>
              </w:rPr>
              <w:t xml:space="preserve">Ma'lumotlar xavfsizligi va axborot xavfsizligi </w:t>
            </w:r>
          </w:hyperlink>
          <w:r w:rsidRPr="00A26140">
            <w:rPr>
              <w:webHidden/>
            </w:rPr>
            <w:tab/>
          </w:r>
          <w:r w:rsidRPr="00A26140">
            <w:rPr>
              <w:webHidden/>
            </w:rPr>
            <w:fldChar w:fldCharType="begin"/>
          </w:r>
          <w:r w:rsidRPr="00A26140">
            <w:rPr>
              <w:webHidden/>
            </w:rPr>
            <w:instrText xml:space="preserve"> PAGEREF _Toc235104713 \h </w:instrText>
          </w:r>
          <w:r w:rsidRPr="00A26140">
            <w:rPr>
              <w:webHidden/>
            </w:rPr>
          </w:r>
          <w:r w:rsidRPr="00A26140">
            <w:rPr>
              <w:webHidden/>
            </w:rPr>
            <w:fldChar w:fldCharType="separate"/>
          </w:r>
          <w:hyperlink w:anchor="_Toc235104713" w:history="1">
            <w:r w:rsidR="00955D2C" w:rsidRPr="00A26140">
              <w:rPr>
                <w:webHidden/>
              </w:rPr>
              <w:t>1</w:t>
            </w:r>
          </w:hyperlink>
          <w:r w:rsidRPr="00A26140">
            <w:rPr>
              <w:webHidden/>
            </w:rPr>
            <w:fldChar w:fldCharType="end"/>
          </w:r>
          <w:r w:rsidR="00316E77">
            <w:rPr>
              <w:webHidden/>
            </w:rPr>
            <w:t>2</w:t>
          </w:r>
        </w:p>
        <w:p w14:paraId="4CF14E38" w14:textId="77940021" w:rsidR="00104781" w:rsidRPr="00A26140" w:rsidRDefault="00104781">
          <w:pPr>
            <w:pStyle w:val="23"/>
            <w:tabs>
              <w:tab w:val="right" w:leader="dot" w:pos="9681"/>
            </w:tabs>
            <w:rPr>
              <w:rFonts w:eastAsiaTheme="minorEastAsia"/>
              <w:lang w:eastAsia="ru-RU"/>
            </w:rPr>
          </w:pPr>
          <w:hyperlink w:anchor="_Toc235104714" w:history="1">
            <w:r w:rsidRPr="00A26140">
              <w:rPr>
                <w:rStyle w:val="af3"/>
                <w:rFonts w:ascii="Times New Roman" w:hAnsi="Times New Roman" w:cs="Times New Roman"/>
                <w:color w:val="auto"/>
                <w:u w:val="none"/>
              </w:rPr>
              <w:t xml:space="preserve">Professional etika va halollik </w:t>
            </w:r>
          </w:hyperlink>
          <w:r w:rsidRPr="00A26140">
            <w:rPr>
              <w:webHidden/>
            </w:rPr>
            <w:tab/>
          </w:r>
          <w:r w:rsidRPr="00A26140">
            <w:rPr>
              <w:webHidden/>
            </w:rPr>
            <w:fldChar w:fldCharType="begin"/>
          </w:r>
          <w:r w:rsidRPr="00A26140">
            <w:rPr>
              <w:webHidden/>
            </w:rPr>
            <w:instrText xml:space="preserve"> PAGEREF _Toc235104714 \h </w:instrText>
          </w:r>
          <w:r w:rsidRPr="00A26140">
            <w:rPr>
              <w:webHidden/>
            </w:rPr>
          </w:r>
          <w:r w:rsidRPr="00A26140">
            <w:rPr>
              <w:webHidden/>
            </w:rPr>
            <w:fldChar w:fldCharType="separate"/>
          </w:r>
          <w:hyperlink w:anchor="_Toc235104714" w:history="1">
            <w:r w:rsidR="00955D2C" w:rsidRPr="00A26140">
              <w:rPr>
                <w:webHidden/>
              </w:rPr>
              <w:t>1</w:t>
            </w:r>
          </w:hyperlink>
          <w:r w:rsidRPr="00A26140">
            <w:rPr>
              <w:webHidden/>
            </w:rPr>
            <w:fldChar w:fldCharType="end"/>
          </w:r>
          <w:r w:rsidR="00316E77">
            <w:rPr>
              <w:webHidden/>
            </w:rPr>
            <w:t>3</w:t>
          </w:r>
        </w:p>
        <w:p w14:paraId="60529D8C" w14:textId="4015666E" w:rsidR="00104781" w:rsidRPr="00A26140" w:rsidRDefault="00104781">
          <w:pPr>
            <w:pStyle w:val="11"/>
            <w:tabs>
              <w:tab w:val="right" w:leader="dot" w:pos="9681"/>
            </w:tabs>
            <w:rPr>
              <w:rFonts w:eastAsiaTheme="minorEastAsia"/>
              <w:lang w:eastAsia="ru-RU"/>
            </w:rPr>
          </w:pPr>
          <w:hyperlink w:anchor="_Toc235104715" w:history="1">
            <w:r w:rsidRPr="00A26140">
              <w:rPr>
                <w:rStyle w:val="af3"/>
                <w:rFonts w:ascii="Times New Roman" w:hAnsi="Times New Roman" w:cs="Times New Roman"/>
                <w:b/>
                <w:bCs/>
                <w:color w:val="auto"/>
                <w:u w:val="none"/>
              </w:rPr>
              <w:t xml:space="preserve">5. Atrof-muhit uchun mas'uliyat </w:t>
            </w:r>
          </w:hyperlink>
          <w:r w:rsidRPr="00A26140">
            <w:rPr>
              <w:webHidden/>
            </w:rPr>
            <w:tab/>
          </w:r>
          <w:r w:rsidRPr="00A26140">
            <w:rPr>
              <w:webHidden/>
            </w:rPr>
            <w:fldChar w:fldCharType="begin"/>
          </w:r>
          <w:r w:rsidRPr="00A26140">
            <w:rPr>
              <w:webHidden/>
            </w:rPr>
            <w:instrText xml:space="preserve"> PAGEREF _Toc235104715 \h </w:instrText>
          </w:r>
          <w:r w:rsidRPr="00A26140">
            <w:rPr>
              <w:webHidden/>
            </w:rPr>
          </w:r>
          <w:r w:rsidRPr="00A26140">
            <w:rPr>
              <w:webHidden/>
            </w:rPr>
            <w:fldChar w:fldCharType="separate"/>
          </w:r>
          <w:hyperlink w:anchor="_Toc235104715" w:history="1">
            <w:r w:rsidR="00955D2C" w:rsidRPr="00A26140">
              <w:rPr>
                <w:webHidden/>
              </w:rPr>
              <w:t>1</w:t>
            </w:r>
          </w:hyperlink>
          <w:r w:rsidRPr="00A26140">
            <w:rPr>
              <w:webHidden/>
            </w:rPr>
            <w:fldChar w:fldCharType="end"/>
          </w:r>
          <w:r w:rsidR="00316E77">
            <w:rPr>
              <w:webHidden/>
            </w:rPr>
            <w:t>3</w:t>
          </w:r>
        </w:p>
        <w:p w14:paraId="5C72F094" w14:textId="05B4EAD9" w:rsidR="00104781" w:rsidRPr="00A26140" w:rsidRDefault="00104781">
          <w:pPr>
            <w:pStyle w:val="23"/>
            <w:tabs>
              <w:tab w:val="right" w:leader="dot" w:pos="9681"/>
            </w:tabs>
            <w:rPr>
              <w:rFonts w:eastAsiaTheme="minorEastAsia"/>
              <w:lang w:eastAsia="ru-RU"/>
            </w:rPr>
          </w:pPr>
          <w:hyperlink w:anchor="_Toc235104716" w:history="1">
            <w:r w:rsidRPr="00A26140">
              <w:rPr>
                <w:rStyle w:val="af3"/>
                <w:rFonts w:ascii="Times New Roman" w:hAnsi="Times New Roman" w:cs="Times New Roman"/>
                <w:color w:val="auto"/>
                <w:u w:val="none"/>
              </w:rPr>
              <w:t xml:space="preserve">Kompaniyaning atrof-muhitni boshqarishga yondashuvi </w:t>
            </w:r>
          </w:hyperlink>
          <w:r w:rsidRPr="00A26140">
            <w:rPr>
              <w:webHidden/>
            </w:rPr>
            <w:tab/>
          </w:r>
          <w:r w:rsidRPr="00A26140">
            <w:rPr>
              <w:webHidden/>
            </w:rPr>
            <w:fldChar w:fldCharType="begin"/>
          </w:r>
          <w:r w:rsidRPr="00A26140">
            <w:rPr>
              <w:webHidden/>
            </w:rPr>
            <w:instrText xml:space="preserve"> PAGEREF _Toc235104716 \h </w:instrText>
          </w:r>
          <w:r w:rsidRPr="00A26140">
            <w:rPr>
              <w:webHidden/>
            </w:rPr>
          </w:r>
          <w:r w:rsidRPr="00A26140">
            <w:rPr>
              <w:webHidden/>
            </w:rPr>
            <w:fldChar w:fldCharType="separate"/>
          </w:r>
          <w:hyperlink w:anchor="_Toc235104716" w:history="1">
            <w:r w:rsidR="00955D2C" w:rsidRPr="00A26140">
              <w:rPr>
                <w:webHidden/>
              </w:rPr>
              <w:t>1</w:t>
            </w:r>
          </w:hyperlink>
          <w:r w:rsidRPr="00A26140">
            <w:rPr>
              <w:webHidden/>
            </w:rPr>
            <w:fldChar w:fldCharType="end"/>
          </w:r>
          <w:r w:rsidR="00316E77">
            <w:rPr>
              <w:webHidden/>
            </w:rPr>
            <w:t>3</w:t>
          </w:r>
        </w:p>
        <w:p w14:paraId="40844D1C" w14:textId="52E5D765" w:rsidR="00104781" w:rsidRPr="00A26140" w:rsidRDefault="00104781">
          <w:pPr>
            <w:pStyle w:val="23"/>
            <w:tabs>
              <w:tab w:val="right" w:leader="dot" w:pos="9681"/>
            </w:tabs>
            <w:rPr>
              <w:rFonts w:eastAsiaTheme="minorEastAsia"/>
              <w:lang w:eastAsia="ru-RU"/>
            </w:rPr>
          </w:pPr>
          <w:hyperlink w:anchor="_Toc235104717" w:history="1">
            <w:r w:rsidRPr="00A26140">
              <w:rPr>
                <w:rStyle w:val="af3"/>
                <w:rFonts w:ascii="Times New Roman" w:hAnsi="Times New Roman" w:cs="Times New Roman"/>
                <w:color w:val="auto"/>
                <w:u w:val="none"/>
              </w:rPr>
              <w:t xml:space="preserve">Issiqxona gazlari chiqindilari </w:t>
            </w:r>
          </w:hyperlink>
          <w:r w:rsidRPr="00A26140">
            <w:rPr>
              <w:webHidden/>
            </w:rPr>
            <w:tab/>
          </w:r>
          <w:r w:rsidRPr="00A26140">
            <w:rPr>
              <w:webHidden/>
            </w:rPr>
            <w:fldChar w:fldCharType="begin"/>
          </w:r>
          <w:r w:rsidRPr="00A26140">
            <w:rPr>
              <w:webHidden/>
            </w:rPr>
            <w:instrText xml:space="preserve"> PAGEREF _Toc235104717 \h </w:instrText>
          </w:r>
          <w:r w:rsidRPr="00A26140">
            <w:rPr>
              <w:webHidden/>
            </w:rPr>
          </w:r>
          <w:r w:rsidRPr="00A26140">
            <w:rPr>
              <w:webHidden/>
            </w:rPr>
            <w:fldChar w:fldCharType="separate"/>
          </w:r>
          <w:hyperlink w:anchor="_Toc235104717" w:history="1">
            <w:r w:rsidR="00955D2C" w:rsidRPr="00A26140">
              <w:rPr>
                <w:webHidden/>
              </w:rPr>
              <w:t>1</w:t>
            </w:r>
          </w:hyperlink>
          <w:r w:rsidRPr="00A26140">
            <w:rPr>
              <w:webHidden/>
            </w:rPr>
            <w:fldChar w:fldCharType="end"/>
          </w:r>
          <w:r w:rsidR="00316E77">
            <w:rPr>
              <w:webHidden/>
            </w:rPr>
            <w:t>4</w:t>
          </w:r>
        </w:p>
        <w:p w14:paraId="2E8F01DE" w14:textId="22437C41" w:rsidR="00104781" w:rsidRPr="00E56EBD" w:rsidRDefault="00A26140">
          <w:pPr>
            <w:pStyle w:val="23"/>
            <w:tabs>
              <w:tab w:val="right" w:leader="dot" w:pos="9681"/>
            </w:tabs>
            <w:rPr>
              <w:rFonts w:eastAsiaTheme="minorEastAsia"/>
              <w:lang w:val="en-US" w:eastAsia="ru-RU"/>
            </w:rPr>
          </w:pPr>
          <w:hyperlink w:anchor="_Toc235104718" w:history="1">
            <w:r>
              <w:rPr>
                <w:rStyle w:val="af3"/>
                <w:rFonts w:ascii="Times New Roman" w:hAnsi="Times New Roman" w:cs="Times New Roman"/>
                <w:color w:val="auto"/>
                <w:u w:val="none"/>
                <w:lang w:val="en-US"/>
              </w:rPr>
              <w:t>Q</w:t>
            </w:r>
            <w:r w:rsidR="00104781" w:rsidRPr="00A26140">
              <w:rPr>
                <w:rStyle w:val="af3"/>
                <w:rFonts w:ascii="Times New Roman" w:hAnsi="Times New Roman" w:cs="Times New Roman"/>
                <w:color w:val="auto"/>
                <w:u w:val="none"/>
              </w:rPr>
              <w:t>am</w:t>
            </w:r>
            <w:r>
              <w:rPr>
                <w:rStyle w:val="af3"/>
                <w:rFonts w:ascii="Times New Roman" w:hAnsi="Times New Roman" w:cs="Times New Roman"/>
                <w:color w:val="auto"/>
                <w:u w:val="none"/>
                <w:lang w:val="en-US"/>
              </w:rPr>
              <w:t>rov 1 (Scope 1)</w:t>
            </w:r>
          </w:hyperlink>
          <w:r w:rsidR="00104781" w:rsidRPr="00A26140">
            <w:rPr>
              <w:webHidden/>
            </w:rPr>
            <w:tab/>
          </w:r>
          <w:r w:rsidR="00104781" w:rsidRPr="00A26140">
            <w:rPr>
              <w:webHidden/>
            </w:rPr>
            <w:fldChar w:fldCharType="begin"/>
          </w:r>
          <w:r w:rsidR="00104781" w:rsidRPr="00A26140">
            <w:rPr>
              <w:webHidden/>
            </w:rPr>
            <w:instrText xml:space="preserve"> PAGEREF _Toc235104718 \h </w:instrText>
          </w:r>
          <w:r w:rsidR="00104781" w:rsidRPr="00A26140">
            <w:rPr>
              <w:webHidden/>
            </w:rPr>
          </w:r>
          <w:r w:rsidR="00104781" w:rsidRPr="00A26140">
            <w:rPr>
              <w:webHidden/>
            </w:rPr>
            <w:fldChar w:fldCharType="separate"/>
          </w:r>
          <w:hyperlink w:anchor="_Toc235104718" w:history="1">
            <w:r w:rsidR="00955D2C" w:rsidRPr="00A26140">
              <w:rPr>
                <w:webHidden/>
              </w:rPr>
              <w:t>1</w:t>
            </w:r>
          </w:hyperlink>
          <w:r w:rsidR="00104781" w:rsidRPr="00A26140">
            <w:rPr>
              <w:webHidden/>
            </w:rPr>
            <w:fldChar w:fldCharType="end"/>
          </w:r>
          <w:r w:rsidR="00E56EBD">
            <w:rPr>
              <w:webHidden/>
              <w:lang w:val="en-US"/>
            </w:rPr>
            <w:t>4</w:t>
          </w:r>
        </w:p>
        <w:p w14:paraId="3F475B32" w14:textId="04EA4881" w:rsidR="00104781" w:rsidRPr="00E56EBD" w:rsidRDefault="00A26140">
          <w:pPr>
            <w:pStyle w:val="23"/>
            <w:tabs>
              <w:tab w:val="right" w:leader="dot" w:pos="9681"/>
            </w:tabs>
            <w:rPr>
              <w:rFonts w:eastAsiaTheme="minorEastAsia"/>
              <w:lang w:val="en-US" w:eastAsia="ru-RU"/>
            </w:rPr>
          </w:pPr>
          <w:r w:rsidRPr="00A26140">
            <w:rPr>
              <w:rStyle w:val="af3"/>
              <w:rFonts w:ascii="Times New Roman" w:hAnsi="Times New Roman" w:cs="Times New Roman"/>
              <w:color w:val="auto"/>
              <w:u w:val="none"/>
            </w:rPr>
            <w:t>Qamrov</w:t>
          </w:r>
          <w:r>
            <w:rPr>
              <w:lang w:val="en-US"/>
            </w:rPr>
            <w:t xml:space="preserve"> </w:t>
          </w:r>
          <w:hyperlink w:anchor="_Toc235104719" w:history="1">
            <w:r w:rsidR="00104781" w:rsidRPr="00A26140">
              <w:rPr>
                <w:rStyle w:val="af3"/>
                <w:rFonts w:ascii="Times New Roman" w:hAnsi="Times New Roman" w:cs="Times New Roman"/>
                <w:color w:val="auto"/>
                <w:u w:val="none"/>
              </w:rPr>
              <w:t>2</w:t>
            </w:r>
          </w:hyperlink>
          <w:r>
            <w:rPr>
              <w:lang w:val="en-US"/>
            </w:rPr>
            <w:t xml:space="preserve"> (Scope 2)</w:t>
          </w:r>
          <w:r w:rsidR="00104781" w:rsidRPr="00A26140">
            <w:rPr>
              <w:webHidden/>
            </w:rPr>
            <w:tab/>
          </w:r>
          <w:r w:rsidR="00104781" w:rsidRPr="00A26140">
            <w:rPr>
              <w:webHidden/>
            </w:rPr>
            <w:fldChar w:fldCharType="begin"/>
          </w:r>
          <w:r w:rsidR="00104781" w:rsidRPr="00A26140">
            <w:rPr>
              <w:webHidden/>
            </w:rPr>
            <w:instrText xml:space="preserve"> PAGEREF _Toc235104719 \h </w:instrText>
          </w:r>
          <w:r w:rsidR="00104781" w:rsidRPr="00A26140">
            <w:rPr>
              <w:webHidden/>
            </w:rPr>
          </w:r>
          <w:r w:rsidR="00104781" w:rsidRPr="00A26140">
            <w:rPr>
              <w:webHidden/>
            </w:rPr>
            <w:fldChar w:fldCharType="separate"/>
          </w:r>
          <w:hyperlink w:anchor="_Toc235104719" w:history="1">
            <w:r w:rsidR="00955D2C" w:rsidRPr="00A26140">
              <w:rPr>
                <w:webHidden/>
              </w:rPr>
              <w:t>1</w:t>
            </w:r>
          </w:hyperlink>
          <w:r w:rsidR="00104781" w:rsidRPr="00A26140">
            <w:rPr>
              <w:webHidden/>
            </w:rPr>
            <w:fldChar w:fldCharType="end"/>
          </w:r>
          <w:r w:rsidR="00E56EBD">
            <w:rPr>
              <w:webHidden/>
              <w:lang w:val="en-US"/>
            </w:rPr>
            <w:t>5</w:t>
          </w:r>
        </w:p>
        <w:p w14:paraId="2F8253D3" w14:textId="43579C25" w:rsidR="00104781" w:rsidRPr="00E56EBD" w:rsidRDefault="00104781">
          <w:pPr>
            <w:pStyle w:val="11"/>
            <w:tabs>
              <w:tab w:val="right" w:leader="dot" w:pos="9681"/>
            </w:tabs>
            <w:rPr>
              <w:rFonts w:eastAsiaTheme="minorEastAsia"/>
              <w:lang w:val="en-US" w:eastAsia="ru-RU"/>
            </w:rPr>
          </w:pPr>
          <w:hyperlink w:anchor="_Toc235104720" w:history="1">
            <w:r w:rsidRPr="00A26140">
              <w:rPr>
                <w:rStyle w:val="af3"/>
                <w:rFonts w:ascii="Times New Roman" w:hAnsi="Times New Roman" w:cs="Times New Roman"/>
                <w:b/>
                <w:bCs/>
                <w:color w:val="auto"/>
                <w:u w:val="none"/>
              </w:rPr>
              <w:t xml:space="preserve">6. Ijtimoiy mas'uliyat </w:t>
            </w:r>
          </w:hyperlink>
          <w:r w:rsidRPr="00A26140">
            <w:rPr>
              <w:webHidden/>
            </w:rPr>
            <w:tab/>
          </w:r>
          <w:r w:rsidRPr="00A26140">
            <w:rPr>
              <w:webHidden/>
            </w:rPr>
            <w:fldChar w:fldCharType="begin"/>
          </w:r>
          <w:r w:rsidRPr="00A26140">
            <w:rPr>
              <w:webHidden/>
            </w:rPr>
            <w:instrText xml:space="preserve"> PAGEREF _Toc235104720 \h </w:instrText>
          </w:r>
          <w:r w:rsidRPr="00A26140">
            <w:rPr>
              <w:webHidden/>
            </w:rPr>
          </w:r>
          <w:r w:rsidRPr="00A26140">
            <w:rPr>
              <w:webHidden/>
            </w:rPr>
            <w:fldChar w:fldCharType="separate"/>
          </w:r>
          <w:hyperlink w:anchor="_Toc235104720" w:history="1">
            <w:r w:rsidR="00955D2C" w:rsidRPr="00A26140">
              <w:rPr>
                <w:webHidden/>
              </w:rPr>
              <w:t>1</w:t>
            </w:r>
          </w:hyperlink>
          <w:r w:rsidRPr="00A26140">
            <w:rPr>
              <w:webHidden/>
            </w:rPr>
            <w:fldChar w:fldCharType="end"/>
          </w:r>
          <w:r w:rsidR="00E56EBD">
            <w:rPr>
              <w:webHidden/>
              <w:lang w:val="en-US"/>
            </w:rPr>
            <w:t>5</w:t>
          </w:r>
        </w:p>
        <w:p w14:paraId="35D68425" w14:textId="2023CD06" w:rsidR="00104781" w:rsidRPr="00E56EBD" w:rsidRDefault="00104781">
          <w:pPr>
            <w:pStyle w:val="23"/>
            <w:tabs>
              <w:tab w:val="right" w:leader="dot" w:pos="9681"/>
            </w:tabs>
            <w:rPr>
              <w:rFonts w:eastAsiaTheme="minorEastAsia"/>
              <w:lang w:val="en-US" w:eastAsia="ru-RU"/>
            </w:rPr>
          </w:pPr>
          <w:hyperlink w:anchor="_Toc235104721" w:history="1">
            <w:r w:rsidRPr="00A26140">
              <w:rPr>
                <w:rStyle w:val="af3"/>
                <w:rFonts w:ascii="Times New Roman" w:hAnsi="Times New Roman" w:cs="Times New Roman"/>
                <w:color w:val="auto"/>
                <w:u w:val="none"/>
              </w:rPr>
              <w:t xml:space="preserve">Kompaniyaning inson kapitalini boshqarishga yondashuvi </w:t>
            </w:r>
          </w:hyperlink>
          <w:r w:rsidRPr="00A26140">
            <w:rPr>
              <w:webHidden/>
            </w:rPr>
            <w:tab/>
          </w:r>
          <w:r w:rsidRPr="00A26140">
            <w:rPr>
              <w:webHidden/>
            </w:rPr>
            <w:fldChar w:fldCharType="begin"/>
          </w:r>
          <w:r w:rsidRPr="00A26140">
            <w:rPr>
              <w:webHidden/>
            </w:rPr>
            <w:instrText xml:space="preserve"> PAGEREF _Toc235104721 \h </w:instrText>
          </w:r>
          <w:r w:rsidRPr="00A26140">
            <w:rPr>
              <w:webHidden/>
            </w:rPr>
          </w:r>
          <w:r w:rsidRPr="00A26140">
            <w:rPr>
              <w:webHidden/>
            </w:rPr>
            <w:fldChar w:fldCharType="separate"/>
          </w:r>
          <w:hyperlink w:anchor="_Toc235104721" w:history="1">
            <w:r w:rsidR="00955D2C" w:rsidRPr="00A26140">
              <w:rPr>
                <w:webHidden/>
              </w:rPr>
              <w:t>1</w:t>
            </w:r>
          </w:hyperlink>
          <w:r w:rsidRPr="00A26140">
            <w:rPr>
              <w:webHidden/>
            </w:rPr>
            <w:fldChar w:fldCharType="end"/>
          </w:r>
          <w:r w:rsidR="00E56EBD">
            <w:rPr>
              <w:webHidden/>
              <w:lang w:val="en-US"/>
            </w:rPr>
            <w:t>5</w:t>
          </w:r>
        </w:p>
        <w:p w14:paraId="019845A7" w14:textId="16632D9B" w:rsidR="00104781" w:rsidRPr="00E56EBD" w:rsidRDefault="00104781">
          <w:pPr>
            <w:pStyle w:val="23"/>
            <w:tabs>
              <w:tab w:val="right" w:leader="dot" w:pos="9681"/>
            </w:tabs>
            <w:rPr>
              <w:rFonts w:eastAsiaTheme="minorEastAsia"/>
              <w:lang w:val="en-US" w:eastAsia="ru-RU"/>
            </w:rPr>
          </w:pPr>
          <w:hyperlink w:anchor="_Toc235104722" w:history="1">
            <w:r w:rsidRPr="00A26140">
              <w:rPr>
                <w:rStyle w:val="af3"/>
                <w:rFonts w:ascii="Times New Roman" w:hAnsi="Times New Roman" w:cs="Times New Roman"/>
                <w:color w:val="auto"/>
                <w:u w:val="none"/>
              </w:rPr>
              <w:t>Xodimlar va xodimlar</w:t>
            </w:r>
            <w:r w:rsidR="00EF6361">
              <w:rPr>
                <w:rStyle w:val="af3"/>
                <w:rFonts w:ascii="Times New Roman" w:hAnsi="Times New Roman" w:cs="Times New Roman"/>
                <w:color w:val="auto"/>
                <w:u w:val="none"/>
                <w:lang w:val="en-US"/>
              </w:rPr>
              <w:t xml:space="preserve"> tarkibi</w:t>
            </w:r>
            <w:r w:rsidRPr="00A26140">
              <w:rPr>
                <w:rStyle w:val="af3"/>
                <w:rFonts w:ascii="Times New Roman" w:hAnsi="Times New Roman" w:cs="Times New Roman"/>
                <w:color w:val="auto"/>
                <w:u w:val="none"/>
              </w:rPr>
              <w:t xml:space="preserve"> </w:t>
            </w:r>
          </w:hyperlink>
          <w:r w:rsidRPr="00A26140">
            <w:rPr>
              <w:webHidden/>
            </w:rPr>
            <w:tab/>
          </w:r>
          <w:r w:rsidRPr="00A26140">
            <w:rPr>
              <w:webHidden/>
            </w:rPr>
            <w:fldChar w:fldCharType="begin"/>
          </w:r>
          <w:r w:rsidRPr="00A26140">
            <w:rPr>
              <w:webHidden/>
            </w:rPr>
            <w:instrText xml:space="preserve"> PAGEREF _Toc235104722 \h </w:instrText>
          </w:r>
          <w:r w:rsidRPr="00A26140">
            <w:rPr>
              <w:webHidden/>
            </w:rPr>
          </w:r>
          <w:r w:rsidRPr="00A26140">
            <w:rPr>
              <w:webHidden/>
            </w:rPr>
            <w:fldChar w:fldCharType="separate"/>
          </w:r>
          <w:hyperlink w:anchor="_Toc235104722" w:history="1">
            <w:r w:rsidR="00955D2C" w:rsidRPr="00A26140">
              <w:rPr>
                <w:webHidden/>
              </w:rPr>
              <w:t>1</w:t>
            </w:r>
          </w:hyperlink>
          <w:r w:rsidRPr="00A26140">
            <w:rPr>
              <w:webHidden/>
            </w:rPr>
            <w:fldChar w:fldCharType="end"/>
          </w:r>
          <w:r w:rsidR="00E56EBD">
            <w:rPr>
              <w:webHidden/>
              <w:lang w:val="en-US"/>
            </w:rPr>
            <w:t>5</w:t>
          </w:r>
        </w:p>
        <w:p w14:paraId="49B4D2B6" w14:textId="7799EAA6" w:rsidR="00104781" w:rsidRPr="00E56EBD" w:rsidRDefault="00104781">
          <w:pPr>
            <w:pStyle w:val="23"/>
            <w:tabs>
              <w:tab w:val="right" w:leader="dot" w:pos="9681"/>
            </w:tabs>
            <w:rPr>
              <w:rFonts w:eastAsiaTheme="minorEastAsia"/>
              <w:lang w:val="en-US" w:eastAsia="ru-RU"/>
            </w:rPr>
          </w:pPr>
          <w:hyperlink w:anchor="_Toc235104723" w:history="1">
            <w:r w:rsidRPr="00A26140">
              <w:rPr>
                <w:rStyle w:val="af3"/>
                <w:rFonts w:ascii="Times New Roman" w:hAnsi="Times New Roman" w:cs="Times New Roman"/>
                <w:color w:val="auto"/>
                <w:u w:val="none"/>
              </w:rPr>
              <w:t xml:space="preserve">Xodimlarni o'qitish va rivojlantirish </w:t>
            </w:r>
          </w:hyperlink>
          <w:r w:rsidRPr="00A26140">
            <w:rPr>
              <w:webHidden/>
            </w:rPr>
            <w:tab/>
          </w:r>
          <w:r w:rsidRPr="00A26140">
            <w:rPr>
              <w:webHidden/>
            </w:rPr>
            <w:fldChar w:fldCharType="begin"/>
          </w:r>
          <w:r w:rsidRPr="00A26140">
            <w:rPr>
              <w:webHidden/>
            </w:rPr>
            <w:instrText xml:space="preserve"> PAGEREF _Toc235104723 \h </w:instrText>
          </w:r>
          <w:r w:rsidRPr="00A26140">
            <w:rPr>
              <w:webHidden/>
            </w:rPr>
          </w:r>
          <w:r w:rsidRPr="00A26140">
            <w:rPr>
              <w:webHidden/>
            </w:rPr>
            <w:fldChar w:fldCharType="separate"/>
          </w:r>
          <w:hyperlink w:anchor="_Toc235104723" w:history="1">
            <w:r w:rsidR="00955D2C" w:rsidRPr="00A26140">
              <w:rPr>
                <w:webHidden/>
              </w:rPr>
              <w:t>1</w:t>
            </w:r>
          </w:hyperlink>
          <w:r w:rsidRPr="00A26140">
            <w:rPr>
              <w:webHidden/>
            </w:rPr>
            <w:fldChar w:fldCharType="end"/>
          </w:r>
          <w:r w:rsidR="00E56EBD">
            <w:rPr>
              <w:webHidden/>
              <w:lang w:val="en-US"/>
            </w:rPr>
            <w:t>6</w:t>
          </w:r>
        </w:p>
        <w:p w14:paraId="39046F0E" w14:textId="333C8F53" w:rsidR="00104781" w:rsidRPr="00E56EBD" w:rsidRDefault="00104781">
          <w:pPr>
            <w:pStyle w:val="23"/>
            <w:tabs>
              <w:tab w:val="right" w:leader="dot" w:pos="9681"/>
            </w:tabs>
            <w:rPr>
              <w:rFonts w:eastAsiaTheme="minorEastAsia"/>
              <w:lang w:val="en-US" w:eastAsia="ru-RU"/>
            </w:rPr>
          </w:pPr>
          <w:hyperlink w:anchor="_Toc235104724" w:history="1">
            <w:r w:rsidRPr="00A26140">
              <w:rPr>
                <w:rStyle w:val="af3"/>
                <w:rFonts w:ascii="Times New Roman" w:hAnsi="Times New Roman" w:cs="Times New Roman"/>
                <w:color w:val="auto"/>
                <w:u w:val="none"/>
              </w:rPr>
              <w:t xml:space="preserve">Ishchilarning mehnat xavfsizligi va salomatligi </w:t>
            </w:r>
          </w:hyperlink>
          <w:r w:rsidRPr="00A26140">
            <w:rPr>
              <w:webHidden/>
            </w:rPr>
            <w:tab/>
          </w:r>
          <w:r w:rsidRPr="00A26140">
            <w:rPr>
              <w:webHidden/>
            </w:rPr>
            <w:fldChar w:fldCharType="begin"/>
          </w:r>
          <w:r w:rsidRPr="00A26140">
            <w:rPr>
              <w:webHidden/>
            </w:rPr>
            <w:instrText xml:space="preserve"> PAGEREF _Toc235104724 \h </w:instrText>
          </w:r>
          <w:r w:rsidRPr="00A26140">
            <w:rPr>
              <w:webHidden/>
            </w:rPr>
          </w:r>
          <w:r w:rsidRPr="00A26140">
            <w:rPr>
              <w:webHidden/>
            </w:rPr>
            <w:fldChar w:fldCharType="separate"/>
          </w:r>
          <w:hyperlink w:anchor="_Toc235104724" w:history="1">
            <w:r w:rsidR="00955D2C" w:rsidRPr="00A26140">
              <w:rPr>
                <w:webHidden/>
              </w:rPr>
              <w:t>1</w:t>
            </w:r>
          </w:hyperlink>
          <w:r w:rsidRPr="00A26140">
            <w:rPr>
              <w:webHidden/>
            </w:rPr>
            <w:fldChar w:fldCharType="end"/>
          </w:r>
          <w:r w:rsidR="00E56EBD">
            <w:rPr>
              <w:webHidden/>
              <w:lang w:val="en-US"/>
            </w:rPr>
            <w:t>7</w:t>
          </w:r>
        </w:p>
        <w:p w14:paraId="7A253058" w14:textId="5388E2C4" w:rsidR="00104781" w:rsidRPr="00E56EBD" w:rsidRDefault="00104781">
          <w:pPr>
            <w:pStyle w:val="11"/>
            <w:tabs>
              <w:tab w:val="right" w:leader="dot" w:pos="9681"/>
            </w:tabs>
            <w:rPr>
              <w:rFonts w:eastAsiaTheme="minorEastAsia"/>
              <w:lang w:val="en-US" w:eastAsia="ru-RU"/>
            </w:rPr>
          </w:pPr>
          <w:hyperlink w:anchor="_Toc235104725" w:history="1">
            <w:r w:rsidRPr="00A26140">
              <w:rPr>
                <w:rStyle w:val="af3"/>
                <w:rFonts w:ascii="Times New Roman" w:hAnsi="Times New Roman" w:cs="Times New Roman"/>
                <w:b/>
                <w:bCs/>
                <w:color w:val="auto"/>
                <w:u w:val="none"/>
              </w:rPr>
              <w:t xml:space="preserve">7. Xulosa </w:t>
            </w:r>
          </w:hyperlink>
          <w:r w:rsidRPr="00A26140">
            <w:rPr>
              <w:webHidden/>
            </w:rPr>
            <w:tab/>
          </w:r>
          <w:r w:rsidRPr="00A26140">
            <w:rPr>
              <w:webHidden/>
            </w:rPr>
            <w:fldChar w:fldCharType="begin"/>
          </w:r>
          <w:r w:rsidRPr="00A26140">
            <w:rPr>
              <w:webHidden/>
            </w:rPr>
            <w:instrText xml:space="preserve"> PAGEREF _Toc235104725 \h </w:instrText>
          </w:r>
          <w:r w:rsidRPr="00A26140">
            <w:rPr>
              <w:webHidden/>
            </w:rPr>
          </w:r>
          <w:r w:rsidRPr="00A26140">
            <w:rPr>
              <w:webHidden/>
            </w:rPr>
            <w:fldChar w:fldCharType="separate"/>
          </w:r>
          <w:hyperlink w:anchor="_Toc235104725" w:history="1">
            <w:r w:rsidR="00955D2C" w:rsidRPr="00A26140">
              <w:rPr>
                <w:webHidden/>
              </w:rPr>
              <w:t>1</w:t>
            </w:r>
          </w:hyperlink>
          <w:r w:rsidRPr="00A26140">
            <w:rPr>
              <w:webHidden/>
            </w:rPr>
            <w:fldChar w:fldCharType="end"/>
          </w:r>
          <w:r w:rsidR="00E56EBD">
            <w:rPr>
              <w:webHidden/>
              <w:lang w:val="en-US"/>
            </w:rPr>
            <w:t>8</w:t>
          </w:r>
        </w:p>
        <w:p w14:paraId="0205F36D" w14:textId="4689E038" w:rsidR="00C34300" w:rsidRPr="00E56EBD" w:rsidRDefault="00104781" w:rsidP="00C34300">
          <w:pPr>
            <w:pStyle w:val="23"/>
            <w:tabs>
              <w:tab w:val="right" w:leader="dot" w:pos="9681"/>
            </w:tabs>
            <w:rPr>
              <w:webHidden/>
              <w:lang w:val="en-US"/>
            </w:rPr>
          </w:pPr>
          <w:hyperlink w:anchor="_Toc235104726" w:history="1">
            <w:r w:rsidRPr="00A26140">
              <w:rPr>
                <w:rStyle w:val="af3"/>
                <w:rFonts w:ascii="Times New Roman" w:hAnsi="Times New Roman" w:cs="Times New Roman"/>
                <w:color w:val="auto"/>
                <w:u w:val="none"/>
              </w:rPr>
              <w:t xml:space="preserve">Fikr-mulohaza </w:t>
            </w:r>
          </w:hyperlink>
          <w:r w:rsidRPr="00A26140">
            <w:rPr>
              <w:webHidden/>
            </w:rPr>
            <w:tab/>
          </w:r>
          <w:r w:rsidRPr="00A26140">
            <w:rPr>
              <w:webHidden/>
            </w:rPr>
            <w:fldChar w:fldCharType="begin"/>
          </w:r>
          <w:r w:rsidRPr="00A26140">
            <w:rPr>
              <w:webHidden/>
            </w:rPr>
            <w:instrText xml:space="preserve"> PAGEREF _Toc235104726 \h </w:instrText>
          </w:r>
          <w:r w:rsidRPr="00A26140">
            <w:rPr>
              <w:webHidden/>
            </w:rPr>
          </w:r>
          <w:r w:rsidRPr="00A26140">
            <w:rPr>
              <w:webHidden/>
            </w:rPr>
            <w:fldChar w:fldCharType="separate"/>
          </w:r>
          <w:hyperlink w:anchor="_Toc235104726" w:history="1"/>
          <w:r w:rsidRPr="00A26140">
            <w:rPr>
              <w:webHidden/>
            </w:rPr>
            <w:fldChar w:fldCharType="end"/>
          </w:r>
          <w:r w:rsidRPr="00A26140">
            <w:rPr>
              <w:webHidden/>
            </w:rPr>
            <w:fldChar w:fldCharType="end"/>
          </w:r>
          <w:r w:rsidR="00E56EBD">
            <w:rPr>
              <w:webHidden/>
              <w:lang w:val="en-US"/>
            </w:rPr>
            <w:t>18</w:t>
          </w:r>
        </w:p>
        <w:p w14:paraId="7F544C97" w14:textId="36A964FF" w:rsidR="00104781" w:rsidRPr="00A26140" w:rsidRDefault="00C34300" w:rsidP="00C34300">
          <w:pPr>
            <w:pStyle w:val="23"/>
            <w:tabs>
              <w:tab w:val="right" w:leader="dot" w:pos="9681"/>
            </w:tabs>
            <w:rPr>
              <w:rFonts w:eastAsiaTheme="minorEastAsia"/>
              <w:lang w:eastAsia="ru-RU"/>
            </w:rPr>
          </w:pPr>
          <w:r w:rsidRPr="00C34300">
            <w:rPr>
              <w:rStyle w:val="af3"/>
              <w:rFonts w:ascii="Times New Roman" w:hAnsi="Times New Roman" w:cs="Times New Roman"/>
              <w:b/>
              <w:bCs/>
              <w:color w:val="auto"/>
              <w:u w:val="none"/>
            </w:rPr>
            <w:t>I</w:t>
          </w:r>
          <w:hyperlink w:anchor="_Toc235104727" w:history="1">
            <w:r w:rsidR="00104781" w:rsidRPr="00A26140">
              <w:rPr>
                <w:rStyle w:val="af3"/>
                <w:rFonts w:ascii="Times New Roman" w:hAnsi="Times New Roman" w:cs="Times New Roman"/>
                <w:b/>
                <w:bCs/>
                <w:color w:val="auto"/>
                <w:u w:val="none"/>
              </w:rPr>
              <w:t>lova</w:t>
            </w:r>
          </w:hyperlink>
          <w:r w:rsidR="00104781" w:rsidRPr="00A26140">
            <w:rPr>
              <w:webHidden/>
            </w:rPr>
            <w:tab/>
          </w:r>
          <w:r w:rsidR="00E56EBD">
            <w:rPr>
              <w:webHidden/>
              <w:lang w:val="en-US"/>
            </w:rPr>
            <w:t>19</w:t>
          </w:r>
          <w:r w:rsidR="00104781" w:rsidRPr="00A26140">
            <w:rPr>
              <w:webHidden/>
            </w:rPr>
            <w:fldChar w:fldCharType="begin"/>
          </w:r>
          <w:r w:rsidR="00104781" w:rsidRPr="00A26140">
            <w:rPr>
              <w:webHidden/>
            </w:rPr>
            <w:instrText xml:space="preserve"> PAGEREF _Toc235104727 \h </w:instrText>
          </w:r>
          <w:r w:rsidR="00104781" w:rsidRPr="00A26140">
            <w:rPr>
              <w:webHidden/>
            </w:rPr>
          </w:r>
          <w:r w:rsidR="00104781" w:rsidRPr="00A26140">
            <w:rPr>
              <w:webHidden/>
            </w:rPr>
            <w:fldChar w:fldCharType="separate"/>
          </w:r>
        </w:p>
        <w:p w14:paraId="600B46A6" w14:textId="6894BC3B" w:rsidR="00104781" w:rsidRPr="00A26140" w:rsidRDefault="00104781">
          <w:pPr>
            <w:pStyle w:val="11"/>
            <w:tabs>
              <w:tab w:val="right" w:leader="dot" w:pos="9681"/>
            </w:tabs>
            <w:rPr>
              <w:rFonts w:eastAsiaTheme="minorEastAsia"/>
              <w:lang w:eastAsia="ru-RU"/>
            </w:rPr>
          </w:pPr>
          <w:hyperlink w:anchor="_Toc235104728" w:history="1">
            <w:r w:rsidRPr="00A26140">
              <w:rPr>
                <w:rStyle w:val="af3"/>
                <w:rFonts w:ascii="Times New Roman" w:hAnsi="Times New Roman" w:cs="Times New Roman"/>
                <w:b/>
                <w:bCs/>
                <w:color w:val="auto"/>
                <w:u w:val="none"/>
              </w:rPr>
              <w:t>SASB</w:t>
            </w:r>
          </w:hyperlink>
          <w:hyperlink w:anchor="_Toc235104728" w:history="1">
            <w:r w:rsidRPr="00A26140">
              <w:rPr>
                <w:rStyle w:val="af3"/>
                <w:rFonts w:ascii="Times New Roman" w:hAnsi="Times New Roman" w:cs="Times New Roman"/>
                <w:b/>
                <w:bCs/>
                <w:color w:val="auto"/>
                <w:u w:val="none"/>
              </w:rPr>
              <w:t xml:space="preserve"> </w:t>
            </w:r>
          </w:hyperlink>
          <w:r w:rsidR="00E95389" w:rsidRPr="00E95389">
            <w:rPr>
              <w:b/>
              <w:bCs/>
              <w:lang w:val="en-US"/>
            </w:rPr>
            <w:t>Content</w:t>
          </w:r>
          <w:r w:rsidRPr="00A26140">
            <w:rPr>
              <w:webHidden/>
            </w:rPr>
            <w:fldChar w:fldCharType="end"/>
          </w:r>
          <w:r w:rsidR="00E95389">
            <w:rPr>
              <w:webHidden/>
              <w:lang w:val="en-US"/>
            </w:rPr>
            <w:t xml:space="preserve"> </w:t>
          </w:r>
          <w:hyperlink w:anchor="_Toc235104728" w:history="1">
            <w:r w:rsidRPr="00A26140">
              <w:rPr>
                <w:rStyle w:val="af3"/>
                <w:rFonts w:ascii="Times New Roman" w:hAnsi="Times New Roman" w:cs="Times New Roman"/>
                <w:b/>
                <w:bCs/>
                <w:color w:val="auto"/>
                <w:u w:val="none"/>
              </w:rPr>
              <w:t>indeks</w:t>
            </w:r>
          </w:hyperlink>
          <w:r w:rsidRPr="00A26140">
            <w:rPr>
              <w:webHidden/>
            </w:rPr>
            <w:tab/>
          </w:r>
          <w:r w:rsidR="00E56EBD">
            <w:rPr>
              <w:webHidden/>
              <w:lang w:val="en-US"/>
            </w:rPr>
            <w:t>19</w:t>
          </w:r>
          <w:r w:rsidR="008E0D91" w:rsidRPr="00A26140">
            <w:fldChar w:fldCharType="begin"/>
          </w:r>
          <w:r w:rsidRPr="00A26140">
            <w:rPr>
              <w:webHidden/>
            </w:rPr>
            <w:instrText xml:space="preserve"> PAGEREF _Toc235104728 \h </w:instrText>
          </w:r>
          <w:r w:rsidR="008E0D91" w:rsidRPr="00A26140">
            <w:fldChar w:fldCharType="separate"/>
          </w:r>
        </w:p>
        <w:p w14:paraId="2BA229A5" w14:textId="5DBE0568" w:rsidR="00104781" w:rsidRPr="00000D78" w:rsidRDefault="00E95389">
          <w:pPr>
            <w:pStyle w:val="23"/>
            <w:tabs>
              <w:tab w:val="right" w:leader="dot" w:pos="9681"/>
            </w:tabs>
            <w:rPr>
              <w:rFonts w:eastAsiaTheme="minorEastAsia"/>
              <w:lang w:val="en-US" w:eastAsia="ru-RU"/>
            </w:rPr>
          </w:pPr>
          <w:hyperlink w:anchor="_Toc235104729" w:history="1">
            <w:r>
              <w:rPr>
                <w:rStyle w:val="af3"/>
                <w:rFonts w:ascii="Times New Roman" w:hAnsi="Times New Roman" w:cs="Times New Roman"/>
                <w:color w:val="auto"/>
                <w:u w:val="none"/>
                <w:lang w:val="en-US"/>
              </w:rPr>
              <w:t>Data</w:t>
            </w:r>
          </w:hyperlink>
          <w:r>
            <w:rPr>
              <w:lang w:val="en-US"/>
            </w:rPr>
            <w:t xml:space="preserve"> Security </w:t>
          </w:r>
          <w:hyperlink w:anchor="_Toc235104729" w:history="1">
            <w:r w:rsidR="00104781" w:rsidRPr="00A26140">
              <w:rPr>
                <w:rStyle w:val="af3"/>
                <w:rFonts w:ascii="Times New Roman" w:hAnsi="Times New Roman" w:cs="Times New Roman"/>
                <w:color w:val="auto"/>
                <w:u w:val="none"/>
              </w:rPr>
              <w:t xml:space="preserve">(Ma'lumotlar xavfsizligi) </w:t>
            </w:r>
          </w:hyperlink>
          <w:r w:rsidR="00104781" w:rsidRPr="00A26140">
            <w:rPr>
              <w:webHidden/>
            </w:rPr>
            <w:tab/>
          </w:r>
          <w:r w:rsidR="00000D78">
            <w:rPr>
              <w:webHidden/>
              <w:lang w:val="en-US"/>
            </w:rPr>
            <w:t>19</w:t>
          </w:r>
        </w:p>
        <w:p w14:paraId="07246288" w14:textId="1EC4D454" w:rsidR="00104781" w:rsidRPr="00A26140" w:rsidRDefault="00E95389">
          <w:pPr>
            <w:pStyle w:val="23"/>
            <w:tabs>
              <w:tab w:val="right" w:leader="dot" w:pos="9681"/>
            </w:tabs>
            <w:rPr>
              <w:rFonts w:eastAsiaTheme="minorEastAsia"/>
              <w:lang w:eastAsia="ru-RU"/>
            </w:rPr>
          </w:pPr>
          <w:r w:rsidRPr="00E95389">
            <w:t>Workforce Diversity &amp; Engagement (</w:t>
          </w:r>
          <w:r>
            <w:t>Ходимларг хилма-хиллиги ва жалб этилганлиги).....</w:t>
          </w:r>
          <w:hyperlink w:anchor="_Toc235104730" w:history="1">
            <w:r w:rsidR="00104781" w:rsidRPr="00A26140">
              <w:rPr>
                <w:rStyle w:val="af3"/>
                <w:rFonts w:ascii="Times New Roman" w:hAnsi="Times New Roman" w:cs="Times New Roman"/>
                <w:color w:val="auto"/>
                <w:u w:val="none"/>
              </w:rPr>
              <w:t>2</w:t>
            </w:r>
            <w:r w:rsidR="00000D78">
              <w:rPr>
                <w:rStyle w:val="af3"/>
                <w:rFonts w:ascii="Times New Roman" w:hAnsi="Times New Roman" w:cs="Times New Roman"/>
                <w:color w:val="auto"/>
                <w:u w:val="none"/>
                <w:lang w:val="en-US"/>
              </w:rPr>
              <w:t>2</w:t>
            </w:r>
          </w:hyperlink>
          <w:r w:rsidR="00104781" w:rsidRPr="00A26140">
            <w:rPr>
              <w:webHidden/>
            </w:rPr>
            <w:tab/>
          </w:r>
          <w:r w:rsidR="00104781" w:rsidRPr="00A26140">
            <w:rPr>
              <w:webHidden/>
            </w:rPr>
            <w:fldChar w:fldCharType="begin"/>
          </w:r>
          <w:r w:rsidR="00104781" w:rsidRPr="00A26140">
            <w:rPr>
              <w:webHidden/>
            </w:rPr>
            <w:instrText xml:space="preserve"> PAGEREF _Toc235104730 \h </w:instrText>
          </w:r>
          <w:r w:rsidR="00104781" w:rsidRPr="00A26140">
            <w:rPr>
              <w:webHidden/>
            </w:rPr>
          </w:r>
          <w:r w:rsidR="00104781" w:rsidRPr="00A26140">
            <w:rPr>
              <w:webHidden/>
            </w:rPr>
            <w:fldChar w:fldCharType="separate"/>
          </w:r>
          <w:r w:rsidR="00104781" w:rsidRPr="00A26140">
            <w:rPr>
              <w:webHidden/>
            </w:rPr>
            <w:fldChar w:fldCharType="end"/>
          </w:r>
        </w:p>
        <w:p w14:paraId="19E4A8BE" w14:textId="550C999A" w:rsidR="00104781" w:rsidRPr="00EE6899" w:rsidRDefault="00E95389">
          <w:pPr>
            <w:pStyle w:val="23"/>
            <w:tabs>
              <w:tab w:val="right" w:leader="dot" w:pos="9681"/>
            </w:tabs>
            <w:rPr>
              <w:rFonts w:eastAsiaTheme="minorEastAsia"/>
              <w:lang w:val="en-US" w:eastAsia="ru-RU"/>
            </w:rPr>
          </w:pPr>
          <w:r>
            <w:rPr>
              <w:lang w:val="en-US"/>
            </w:rPr>
            <w:t>Professional Integrity (</w:t>
          </w:r>
          <w:hyperlink w:anchor="_Toc235104731" w:history="1">
            <w:r w:rsidR="00104781" w:rsidRPr="00A26140">
              <w:rPr>
                <w:rStyle w:val="af3"/>
                <w:rFonts w:ascii="Times New Roman" w:hAnsi="Times New Roman" w:cs="Times New Roman"/>
                <w:color w:val="auto"/>
                <w:u w:val="none"/>
              </w:rPr>
              <w:t>Professional halollik</w:t>
            </w:r>
            <w:r>
              <w:rPr>
                <w:rStyle w:val="af3"/>
                <w:rFonts w:ascii="Times New Roman" w:hAnsi="Times New Roman" w:cs="Times New Roman"/>
                <w:color w:val="auto"/>
                <w:u w:val="none"/>
                <w:lang w:val="en-US"/>
              </w:rPr>
              <w:t>)</w:t>
            </w:r>
            <w:r w:rsidR="00104781" w:rsidRPr="00A26140">
              <w:rPr>
                <w:rStyle w:val="af3"/>
                <w:rFonts w:ascii="Times New Roman" w:hAnsi="Times New Roman" w:cs="Times New Roman"/>
                <w:color w:val="auto"/>
                <w:u w:val="none"/>
              </w:rPr>
              <w:t xml:space="preserve"> </w:t>
            </w:r>
          </w:hyperlink>
          <w:r w:rsidR="00104781" w:rsidRPr="00A26140">
            <w:rPr>
              <w:webHidden/>
            </w:rPr>
            <w:tab/>
          </w:r>
          <w:r w:rsidR="00104781" w:rsidRPr="00A26140">
            <w:rPr>
              <w:webHidden/>
            </w:rPr>
            <w:fldChar w:fldCharType="begin"/>
          </w:r>
          <w:r w:rsidR="00104781" w:rsidRPr="00A26140">
            <w:rPr>
              <w:webHidden/>
            </w:rPr>
            <w:instrText xml:space="preserve"> PAGEREF _Toc235104731 \h </w:instrText>
          </w:r>
          <w:r w:rsidR="00104781" w:rsidRPr="00A26140">
            <w:rPr>
              <w:webHidden/>
            </w:rPr>
          </w:r>
          <w:r w:rsidR="00104781" w:rsidRPr="00A26140">
            <w:rPr>
              <w:webHidden/>
            </w:rPr>
            <w:fldChar w:fldCharType="separate"/>
          </w:r>
          <w:hyperlink w:anchor="_Toc235104731" w:history="1">
            <w:r w:rsidR="00955D2C" w:rsidRPr="00A26140">
              <w:rPr>
                <w:webHidden/>
              </w:rPr>
              <w:t>2</w:t>
            </w:r>
          </w:hyperlink>
          <w:r w:rsidR="00104781" w:rsidRPr="00A26140">
            <w:rPr>
              <w:webHidden/>
            </w:rPr>
            <w:fldChar w:fldCharType="end"/>
          </w:r>
          <w:r w:rsidR="00EE6899">
            <w:rPr>
              <w:webHidden/>
              <w:lang w:val="en-US"/>
            </w:rPr>
            <w:t>6</w:t>
          </w:r>
        </w:p>
        <w:p w14:paraId="742A3060" w14:textId="6D7CD7A4" w:rsidR="00104781" w:rsidRPr="004C570B" w:rsidRDefault="00E95389">
          <w:pPr>
            <w:pStyle w:val="23"/>
            <w:tabs>
              <w:tab w:val="right" w:leader="dot" w:pos="9681"/>
            </w:tabs>
            <w:rPr>
              <w:rFonts w:eastAsiaTheme="minorEastAsia"/>
              <w:lang w:val="en-US" w:eastAsia="ru-RU"/>
            </w:rPr>
          </w:pPr>
          <w:hyperlink w:anchor="_Toc235104732" w:history="1">
            <w:r>
              <w:rPr>
                <w:rStyle w:val="af3"/>
                <w:rFonts w:ascii="Times New Roman" w:hAnsi="Times New Roman" w:cs="Times New Roman"/>
                <w:color w:val="auto"/>
                <w:u w:val="none"/>
                <w:lang w:val="en-US"/>
              </w:rPr>
              <w:t>Activity</w:t>
            </w:r>
          </w:hyperlink>
          <w:r>
            <w:rPr>
              <w:lang w:val="en-US"/>
            </w:rPr>
            <w:t xml:space="preserve"> metrics </w:t>
          </w:r>
          <w:hyperlink w:anchor="_Toc235104732" w:history="1">
            <w:r w:rsidR="00104781" w:rsidRPr="00A26140">
              <w:rPr>
                <w:rStyle w:val="af3"/>
                <w:rFonts w:ascii="Times New Roman" w:hAnsi="Times New Roman" w:cs="Times New Roman"/>
                <w:color w:val="auto"/>
                <w:u w:val="none"/>
              </w:rPr>
              <w:t xml:space="preserve">(operatsion samaradorlik ko'rsatkichlari) </w:t>
            </w:r>
          </w:hyperlink>
          <w:r w:rsidR="00104781" w:rsidRPr="00A26140">
            <w:rPr>
              <w:webHidden/>
            </w:rPr>
            <w:tab/>
          </w:r>
          <w:r w:rsidR="004C570B">
            <w:rPr>
              <w:webHidden/>
              <w:lang w:val="en-US"/>
            </w:rPr>
            <w:t>28</w:t>
          </w:r>
        </w:p>
        <w:p w14:paraId="5DB7F632" w14:textId="118ECB4A" w:rsidR="008E0D91" w:rsidRPr="00944518" w:rsidRDefault="008E0D91" w:rsidP="00E95389">
          <w:pPr>
            <w:tabs>
              <w:tab w:val="left" w:pos="540"/>
            </w:tabs>
            <w:spacing w:line="276" w:lineRule="auto"/>
            <w:jc w:val="both"/>
            <w:rPr>
              <w:rFonts w:ascii="Times New Roman" w:hAnsi="Times New Roman" w:cs="Times New Roman"/>
              <w:b/>
              <w:bCs/>
            </w:rPr>
          </w:pPr>
          <w:r w:rsidRPr="00A26140">
            <w:rPr>
              <w:rFonts w:ascii="Times New Roman" w:hAnsi="Times New Roman" w:cs="Times New Roman"/>
              <w:b/>
              <w:bCs/>
            </w:rPr>
            <w:fldChar w:fldCharType="end"/>
          </w:r>
        </w:p>
      </w:sdtContent>
    </w:sdt>
    <w:p w14:paraId="756CC7D5" w14:textId="13CB2C67" w:rsidR="008E0D91" w:rsidRPr="00944518" w:rsidRDefault="008E0D91" w:rsidP="008E0D91">
      <w:pPr>
        <w:tabs>
          <w:tab w:val="left" w:pos="540"/>
        </w:tabs>
        <w:spacing w:line="276" w:lineRule="auto"/>
        <w:ind w:left="360" w:firstLine="360"/>
        <w:jc w:val="both"/>
        <w:rPr>
          <w:rFonts w:ascii="Times New Roman" w:hAnsi="Times New Roman" w:cs="Times New Roman"/>
        </w:rPr>
      </w:pPr>
      <w:r w:rsidRPr="00944518">
        <w:rPr>
          <w:rFonts w:ascii="Times New Roman" w:hAnsi="Times New Roman" w:cs="Times New Roman"/>
        </w:rPr>
        <w:br w:type="page"/>
      </w:r>
    </w:p>
    <w:p w14:paraId="3A0D4091" w14:textId="5B2DD066" w:rsidR="00137396" w:rsidRPr="00612EB9" w:rsidRDefault="00356351" w:rsidP="00DF69E1">
      <w:pPr>
        <w:pStyle w:val="1"/>
        <w:pBdr>
          <w:bottom w:val="single" w:sz="6" w:space="1" w:color="auto"/>
        </w:pBdr>
        <w:rPr>
          <w:rFonts w:ascii="Times New Roman" w:hAnsi="Times New Roman" w:cs="Times New Roman"/>
          <w:b/>
          <w:bCs/>
          <w:sz w:val="28"/>
          <w:szCs w:val="28"/>
        </w:rPr>
      </w:pPr>
      <w:bookmarkStart w:id="0" w:name="_Toc235104699"/>
      <w:r w:rsidRPr="00612EB9">
        <w:rPr>
          <w:rFonts w:ascii="Times New Roman" w:hAnsi="Times New Roman" w:cs="Times New Roman"/>
          <w:b/>
          <w:bCs/>
          <w:sz w:val="28"/>
          <w:szCs w:val="28"/>
        </w:rPr>
        <w:lastRenderedPageBreak/>
        <w:t xml:space="preserve">1. </w:t>
      </w:r>
      <w:r w:rsidR="00137396" w:rsidRPr="00612EB9">
        <w:rPr>
          <w:rFonts w:ascii="Times New Roman" w:hAnsi="Times New Roman" w:cs="Times New Roman"/>
          <w:b/>
          <w:bCs/>
          <w:sz w:val="28"/>
          <w:szCs w:val="28"/>
        </w:rPr>
        <w:t>Boshqaruv raisining nutqi</w:t>
      </w:r>
      <w:bookmarkEnd w:id="0"/>
    </w:p>
    <w:p w14:paraId="2972DEC8" w14:textId="778DD336" w:rsidR="00137396" w:rsidRPr="00612EB9" w:rsidRDefault="00137396" w:rsidP="00137396">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ab/>
        <w:t>Hurmatli hamkasblar, hamkorlar va manfaatdor tomonlar!</w:t>
      </w:r>
    </w:p>
    <w:p w14:paraId="36D96BE9" w14:textId="16ECC33E" w:rsidR="00137396" w:rsidRPr="00612EB9" w:rsidRDefault="00137396" w:rsidP="00137396">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Pr="00612EB9">
        <w:rPr>
          <w:rFonts w:ascii="Times New Roman" w:hAnsi="Times New Roman" w:cs="Times New Roman"/>
          <w:b/>
          <w:bCs/>
        </w:rPr>
        <w:t xml:space="preserve">Barqarorlik Buxgalteriya Standartlari Kengashi (SASB) standartlariga muvofiq tayyorlangan </w:t>
      </w:r>
      <w:r w:rsidRPr="00612EB9">
        <w:rPr>
          <w:rFonts w:ascii="Times New Roman" w:hAnsi="Times New Roman" w:cs="Times New Roman"/>
        </w:rPr>
        <w:t>UzGasTrade aksiyadorlik jamiyatining ekologik, ijtimoiy mas'uliyat va korporativ boshqaruv (ESG) sohasidagi birinchi hisobotini taqdim etaman .</w:t>
      </w:r>
    </w:p>
    <w:p w14:paraId="4E0D8789" w14:textId="140AE87C" w:rsidR="00137396" w:rsidRPr="00612EB9" w:rsidRDefault="00137396" w:rsidP="00137396">
      <w:pPr>
        <w:tabs>
          <w:tab w:val="left" w:pos="540"/>
        </w:tabs>
        <w:spacing w:line="276" w:lineRule="auto"/>
        <w:jc w:val="both"/>
        <w:rPr>
          <w:rFonts w:ascii="Times New Roman" w:hAnsi="Times New Roman" w:cs="Times New Roman"/>
        </w:rPr>
      </w:pPr>
      <w:r w:rsidRPr="00612EB9">
        <w:rPr>
          <w:rFonts w:ascii="Times New Roman" w:hAnsi="Times New Roman" w:cs="Times New Roman"/>
        </w:rPr>
        <w:tab/>
        <w:t>"UzGasTrade " AJ uchun barqaror rivojlanish uzoq muddatli o'sish va samarali korporativ boshqaruvning muhim elementidir. Biz mas'uliyatli biznes yuritishni Kompaniyaning barqaror o'sishi, manfaatdor tomonlarning ishonchini mustahkamlash va boshqaruv qarorlarining samaradorligini oshirish uchun asos sifatida ko'rib chiqamiz.</w:t>
      </w:r>
    </w:p>
    <w:p w14:paraId="78156DF4" w14:textId="0185910D" w:rsidR="00137396" w:rsidRPr="00612EB9" w:rsidRDefault="00137396" w:rsidP="00137396">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Kompaniya o'z faoliyatida iqtisodiy samaradorlik, ijtimoiy mas'uliyat va yaxshi korporativ boshqaruv tamoyillari o'rtasidagi muvozanatni saqlashga intiladi. Inson kapitalini rivojlantirish, biznes etikasi tamoyillariga rioya qilish, axborot xavfsizligini ta'minlash, risklarni boshqarish tizimlarini takomillashtirish va korporativ jarayonlarning shaffofligini oshirishga alohida e'tibor qaratiladi.</w:t>
      </w:r>
    </w:p>
    <w:p w14:paraId="69282C03" w14:textId="7C1A5571" w:rsidR="00137396" w:rsidRPr="00612EB9" w:rsidRDefault="00137396" w:rsidP="00137396">
      <w:pPr>
        <w:tabs>
          <w:tab w:val="left" w:pos="540"/>
        </w:tabs>
        <w:spacing w:line="276" w:lineRule="auto"/>
        <w:jc w:val="both"/>
        <w:rPr>
          <w:rFonts w:ascii="Times New Roman" w:hAnsi="Times New Roman" w:cs="Times New Roman"/>
        </w:rPr>
      </w:pPr>
      <w:r w:rsidRPr="00612EB9">
        <w:rPr>
          <w:rFonts w:ascii="Times New Roman" w:hAnsi="Times New Roman" w:cs="Times New Roman"/>
        </w:rPr>
        <w:tab/>
        <w:t>"UzGasTrade " AJning korporativ hisobot tizimini rivojlantirishda muhim qadamdir . Biz uni moliyaviy bo'lmagan ma'lumotlarni oshkor qilish amaliyotini yanada takomillashtirish, ESG tamoyillarini Kompaniya faoliyatiga izchil integratsiya qilish va eng yaxshi xalqaro barqaror rivojlanish amaliyotlarini joriy etish uchun asos sifatida ko'rib chiqamiz.</w:t>
      </w:r>
    </w:p>
    <w:p w14:paraId="70F106A1" w14:textId="77777777" w:rsidR="009D43AE" w:rsidRPr="00612EB9" w:rsidRDefault="00137396" w:rsidP="009D43AE">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9D43AE" w:rsidRPr="00612EB9">
        <w:rPr>
          <w:rFonts w:ascii="Times New Roman" w:hAnsi="Times New Roman" w:cs="Times New Roman"/>
        </w:rPr>
        <w:t>"UzGasTrade " AJning biznes obro'sini yanada mustahkamlashga , korporativ boshqaruv samaradorligini oshirishga va aksiyadorlar, xodimlar, biznes sheriklar va boshqa manfaatdor tomonlar uchun barqaror qiymat yaratishga hissa qo'shadi.</w:t>
      </w:r>
    </w:p>
    <w:p w14:paraId="69983417" w14:textId="3C2B6486" w:rsidR="009D43AE" w:rsidRPr="00612EB9" w:rsidRDefault="00955CF8" w:rsidP="009D43AE">
      <w:pPr>
        <w:pBdr>
          <w:bottom w:val="single" w:sz="6" w:space="1" w:color="auto"/>
        </w:pBd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9D43AE" w:rsidRPr="00612EB9">
        <w:rPr>
          <w:rFonts w:ascii="Times New Roman" w:hAnsi="Times New Roman" w:cs="Times New Roman"/>
        </w:rPr>
        <w:t>Biz ushbu hisobotni nafaqat ma'lumotlarni oshkor qilish vositasi, balki barqaror rivojlanishni boshqarish tizimini yanada takomillashtirish, Kompaniya faoliyatining shaffofligini oshirish va uzoq muddatli strategik maqsadlarga erishish uchun asos sifatida ham ko'rib chiqamiz.</w:t>
      </w:r>
    </w:p>
    <w:p w14:paraId="4153E2B3" w14:textId="69259EF9" w:rsidR="00137396" w:rsidRPr="00612EB9" w:rsidRDefault="008823D3" w:rsidP="009D43AE">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137396" w:rsidRPr="00612EB9">
        <w:rPr>
          <w:rFonts w:ascii="Times New Roman" w:hAnsi="Times New Roman" w:cs="Times New Roman"/>
        </w:rPr>
        <w:t>Hurmat bilan,</w:t>
      </w:r>
    </w:p>
    <w:p w14:paraId="0E6285A4" w14:textId="582DC44C" w:rsidR="00137396" w:rsidRPr="00612EB9" w:rsidRDefault="008823D3" w:rsidP="00137396">
      <w:pPr>
        <w:tabs>
          <w:tab w:val="left" w:pos="540"/>
        </w:tabs>
        <w:spacing w:after="0" w:line="276" w:lineRule="auto"/>
        <w:jc w:val="both"/>
        <w:rPr>
          <w:rFonts w:ascii="Times New Roman" w:hAnsi="Times New Roman" w:cs="Times New Roman"/>
          <w:b/>
          <w:bCs/>
          <w:lang w:val="en-US"/>
        </w:rPr>
      </w:pPr>
      <w:r w:rsidRPr="00612EB9">
        <w:rPr>
          <w:rFonts w:ascii="Times New Roman" w:hAnsi="Times New Roman" w:cs="Times New Roman"/>
          <w:b/>
          <w:bCs/>
        </w:rPr>
        <w:tab/>
      </w:r>
      <w:r w:rsidR="00137396" w:rsidRPr="00612EB9">
        <w:rPr>
          <w:rFonts w:ascii="Times New Roman" w:hAnsi="Times New Roman" w:cs="Times New Roman"/>
          <w:b/>
          <w:bCs/>
        </w:rPr>
        <w:t>Agzamov Alisher Toxirovich</w:t>
      </w:r>
    </w:p>
    <w:p w14:paraId="1171D881" w14:textId="77777777" w:rsidR="00FE4D2D" w:rsidRPr="00612EB9" w:rsidRDefault="008823D3" w:rsidP="00137396">
      <w:pPr>
        <w:tabs>
          <w:tab w:val="left" w:pos="540"/>
        </w:tabs>
        <w:spacing w:after="0" w:line="276" w:lineRule="auto"/>
        <w:jc w:val="both"/>
        <w:rPr>
          <w:rFonts w:ascii="Times New Roman" w:hAnsi="Times New Roman" w:cs="Times New Roman"/>
        </w:rPr>
      </w:pPr>
      <w:r w:rsidRPr="00612EB9">
        <w:rPr>
          <w:rFonts w:ascii="Times New Roman" w:hAnsi="Times New Roman" w:cs="Times New Roman"/>
        </w:rPr>
        <w:tab/>
      </w:r>
      <w:r w:rsidR="00137396" w:rsidRPr="00612EB9">
        <w:rPr>
          <w:rFonts w:ascii="Times New Roman" w:hAnsi="Times New Roman" w:cs="Times New Roman"/>
        </w:rPr>
        <w:t>Boshqaruv raisi</w:t>
      </w:r>
    </w:p>
    <w:p w14:paraId="4A2CC5D1" w14:textId="1E788ACF" w:rsidR="00137396" w:rsidRPr="00612EB9" w:rsidRDefault="008823D3" w:rsidP="00137396">
      <w:pPr>
        <w:tabs>
          <w:tab w:val="left" w:pos="540"/>
        </w:tabs>
        <w:spacing w:after="0" w:line="276" w:lineRule="auto"/>
        <w:jc w:val="both"/>
        <w:rPr>
          <w:rFonts w:ascii="Times New Roman" w:hAnsi="Times New Roman" w:cs="Times New Roman"/>
        </w:rPr>
      </w:pPr>
      <w:r w:rsidRPr="00612EB9">
        <w:rPr>
          <w:rFonts w:ascii="Times New Roman" w:hAnsi="Times New Roman" w:cs="Times New Roman"/>
        </w:rPr>
        <w:tab/>
      </w:r>
      <w:r w:rsidR="00137396" w:rsidRPr="00612EB9">
        <w:rPr>
          <w:rFonts w:ascii="Times New Roman" w:hAnsi="Times New Roman" w:cs="Times New Roman"/>
        </w:rPr>
        <w:t>" O'zGazTrade " AJ</w:t>
      </w:r>
    </w:p>
    <w:p w14:paraId="13523E91" w14:textId="77777777" w:rsidR="001D60C0" w:rsidRPr="00B0014E" w:rsidRDefault="001D60C0" w:rsidP="00137396">
      <w:pPr>
        <w:tabs>
          <w:tab w:val="left" w:pos="540"/>
        </w:tabs>
        <w:spacing w:after="0" w:line="276" w:lineRule="auto"/>
        <w:jc w:val="both"/>
        <w:rPr>
          <w:rFonts w:ascii="Times New Roman" w:hAnsi="Times New Roman" w:cs="Times New Roman"/>
          <w:highlight w:val="yellow"/>
        </w:rPr>
      </w:pPr>
    </w:p>
    <w:p w14:paraId="39E21B17" w14:textId="77777777" w:rsidR="001D60C0" w:rsidRPr="00B0014E" w:rsidRDefault="001D60C0" w:rsidP="00137396">
      <w:pPr>
        <w:tabs>
          <w:tab w:val="left" w:pos="540"/>
        </w:tabs>
        <w:spacing w:after="0" w:line="276" w:lineRule="auto"/>
        <w:jc w:val="both"/>
        <w:rPr>
          <w:rFonts w:ascii="Times New Roman" w:hAnsi="Times New Roman" w:cs="Times New Roman"/>
          <w:highlight w:val="yellow"/>
        </w:rPr>
      </w:pPr>
    </w:p>
    <w:p w14:paraId="7E07FB63" w14:textId="77777777" w:rsidR="001D60C0" w:rsidRPr="00B0014E" w:rsidRDefault="001D60C0" w:rsidP="00137396">
      <w:pPr>
        <w:tabs>
          <w:tab w:val="left" w:pos="540"/>
        </w:tabs>
        <w:spacing w:after="0" w:line="276" w:lineRule="auto"/>
        <w:jc w:val="both"/>
        <w:rPr>
          <w:rFonts w:ascii="Times New Roman" w:hAnsi="Times New Roman" w:cs="Times New Roman"/>
          <w:highlight w:val="yellow"/>
        </w:rPr>
      </w:pPr>
    </w:p>
    <w:p w14:paraId="4E3EEF2C" w14:textId="77777777" w:rsidR="001D60C0" w:rsidRPr="00B0014E" w:rsidRDefault="001D60C0" w:rsidP="00137396">
      <w:pPr>
        <w:tabs>
          <w:tab w:val="left" w:pos="540"/>
        </w:tabs>
        <w:spacing w:after="0" w:line="276" w:lineRule="auto"/>
        <w:jc w:val="both"/>
        <w:rPr>
          <w:rFonts w:ascii="Times New Roman" w:hAnsi="Times New Roman" w:cs="Times New Roman"/>
          <w:highlight w:val="yellow"/>
        </w:rPr>
      </w:pPr>
    </w:p>
    <w:p w14:paraId="1BD02220" w14:textId="77777777" w:rsidR="001D60C0" w:rsidRPr="00B0014E" w:rsidRDefault="001D60C0" w:rsidP="00137396">
      <w:pPr>
        <w:tabs>
          <w:tab w:val="left" w:pos="540"/>
        </w:tabs>
        <w:spacing w:after="0" w:line="276" w:lineRule="auto"/>
        <w:jc w:val="both"/>
        <w:rPr>
          <w:rFonts w:ascii="Times New Roman" w:hAnsi="Times New Roman" w:cs="Times New Roman"/>
          <w:highlight w:val="yellow"/>
        </w:rPr>
      </w:pPr>
    </w:p>
    <w:p w14:paraId="76805F58" w14:textId="77777777" w:rsidR="001D60C0" w:rsidRPr="00B0014E" w:rsidRDefault="001D60C0" w:rsidP="00137396">
      <w:pPr>
        <w:tabs>
          <w:tab w:val="left" w:pos="540"/>
        </w:tabs>
        <w:spacing w:after="0" w:line="276" w:lineRule="auto"/>
        <w:jc w:val="both"/>
        <w:rPr>
          <w:rFonts w:ascii="Times New Roman" w:hAnsi="Times New Roman" w:cs="Times New Roman"/>
          <w:highlight w:val="yellow"/>
        </w:rPr>
      </w:pPr>
    </w:p>
    <w:p w14:paraId="268214CF" w14:textId="45A8A6A7" w:rsidR="00FF174C" w:rsidRPr="00612EB9" w:rsidRDefault="00356351" w:rsidP="00FF174C">
      <w:pPr>
        <w:pStyle w:val="1"/>
        <w:pBdr>
          <w:bottom w:val="single" w:sz="6" w:space="1" w:color="auto"/>
        </w:pBdr>
        <w:rPr>
          <w:rFonts w:ascii="Times New Roman" w:hAnsi="Times New Roman" w:cs="Times New Roman"/>
          <w:b/>
          <w:bCs/>
          <w:sz w:val="28"/>
          <w:szCs w:val="28"/>
        </w:rPr>
      </w:pPr>
      <w:bookmarkStart w:id="1" w:name="_Toc235104700"/>
      <w:r w:rsidRPr="00612EB9">
        <w:rPr>
          <w:rFonts w:ascii="Times New Roman" w:hAnsi="Times New Roman" w:cs="Times New Roman"/>
          <w:b/>
          <w:bCs/>
          <w:sz w:val="28"/>
          <w:szCs w:val="28"/>
        </w:rPr>
        <w:lastRenderedPageBreak/>
        <w:t xml:space="preserve">2. </w:t>
      </w:r>
      <w:r w:rsidR="008E5D3B" w:rsidRPr="00612EB9">
        <w:rPr>
          <w:rFonts w:ascii="Times New Roman" w:hAnsi="Times New Roman" w:cs="Times New Roman"/>
          <w:b/>
          <w:bCs/>
          <w:sz w:val="28"/>
          <w:szCs w:val="28"/>
        </w:rPr>
        <w:t>Kirish</w:t>
      </w:r>
      <w:bookmarkEnd w:id="1"/>
    </w:p>
    <w:p w14:paraId="7C6CEA0F" w14:textId="520B93EB" w:rsidR="008B01BC" w:rsidRPr="00612EB9" w:rsidRDefault="00FF174C"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8B01BC" w:rsidRPr="00612EB9">
        <w:rPr>
          <w:rFonts w:ascii="Times New Roman" w:hAnsi="Times New Roman" w:cs="Times New Roman"/>
        </w:rPr>
        <w:t xml:space="preserve">"UzGasTrade" AJning 2025-yil uchun birinchi Ekologik, Ijtimoiy </w:t>
      </w:r>
      <w:r w:rsidR="001B749E" w:rsidRPr="00612EB9">
        <w:rPr>
          <w:rFonts w:ascii="Times New Roman" w:hAnsi="Times New Roman" w:cs="Times New Roman"/>
        </w:rPr>
        <w:t>m</w:t>
      </w:r>
      <w:r w:rsidR="008B01BC" w:rsidRPr="00612EB9">
        <w:rPr>
          <w:rFonts w:ascii="Times New Roman" w:hAnsi="Times New Roman" w:cs="Times New Roman"/>
        </w:rPr>
        <w:t xml:space="preserve">as'uliyat va Korporativ </w:t>
      </w:r>
      <w:r w:rsidR="001B749E" w:rsidRPr="00612EB9">
        <w:rPr>
          <w:rFonts w:ascii="Times New Roman" w:hAnsi="Times New Roman" w:cs="Times New Roman"/>
        </w:rPr>
        <w:t>b</w:t>
      </w:r>
      <w:r w:rsidR="008B01BC" w:rsidRPr="00612EB9">
        <w:rPr>
          <w:rFonts w:ascii="Times New Roman" w:hAnsi="Times New Roman" w:cs="Times New Roman"/>
        </w:rPr>
        <w:t>oshqaruv (ESG) hisobotini ifodalaydi .</w:t>
      </w:r>
    </w:p>
    <w:p w14:paraId="795C4399" w14:textId="1080FD86" w:rsidR="008B01BC" w:rsidRPr="00612EB9" w:rsidRDefault="008B01BC"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Pr="00612EB9">
        <w:rPr>
          <w:rFonts w:ascii="Times New Roman" w:hAnsi="Times New Roman" w:cs="Times New Roman"/>
          <w:b/>
          <w:bCs/>
        </w:rPr>
        <w:t xml:space="preserve">Barqarorlik Buxgalteriya Standartlari Kengashi (SASB) standartlariga muvofiq, Professional &amp; Commercial Services </w:t>
      </w:r>
      <w:r w:rsidRPr="00612EB9">
        <w:rPr>
          <w:rFonts w:ascii="Times New Roman" w:hAnsi="Times New Roman" w:cs="Times New Roman"/>
        </w:rPr>
        <w:t xml:space="preserve">sanoat standartidan </w:t>
      </w:r>
      <w:r w:rsidRPr="00612EB9">
        <w:rPr>
          <w:rFonts w:ascii="Times New Roman" w:hAnsi="Times New Roman" w:cs="Times New Roman"/>
          <w:b/>
          <w:bCs/>
        </w:rPr>
        <w:t xml:space="preserve">(2023-12 versiyasi) foydalangan holda </w:t>
      </w:r>
      <w:r w:rsidRPr="00612EB9">
        <w:rPr>
          <w:rFonts w:ascii="Times New Roman" w:hAnsi="Times New Roman" w:cs="Times New Roman"/>
        </w:rPr>
        <w:t>tayyorlangan va Kompaniyaning manfaatdor tomonlar uchun qiziqarli bo'lgan muhim moliyaviy bo'lmagan ma'lumotlarni oshkor qilishga bo'lgan yondashuvini aks ettiradi.</w:t>
      </w:r>
    </w:p>
    <w:p w14:paraId="639A320D" w14:textId="3F8ABE31" w:rsidR="008B01BC" w:rsidRPr="00612EB9" w:rsidRDefault="008B01BC"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t>Ushbu hujjatda Kompaniyaning korporativ boshqaruv, inson kapitalini boshqarish, biznes etikasi, axborot xavfsizligi va barqaror rivojlanishning boshqa jihatlari sohalaridagi asosiy tamoyillari va faoliyati bayon etilgan. Taqdim etilgan ma'lumotlar Kompaniyaning ichki ma'lumotlari, amaldagi siyosati, protseduralari va korporativ boshqaruv tizimiga asoslangan.</w:t>
      </w:r>
    </w:p>
    <w:p w14:paraId="2D7F0519" w14:textId="7F556B4F" w:rsidR="008B01BC" w:rsidRPr="00612EB9" w:rsidRDefault="008B01BC"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t xml:space="preserve">Hisobot davri </w:t>
      </w:r>
      <w:r w:rsidRPr="00612EB9">
        <w:rPr>
          <w:rFonts w:ascii="Times New Roman" w:hAnsi="Times New Roman" w:cs="Times New Roman"/>
          <w:b/>
          <w:bCs/>
        </w:rPr>
        <w:t xml:space="preserve">2025-yil 1-yanvardan 31-dekabrgacha. </w:t>
      </w:r>
      <w:r w:rsidRPr="00612EB9">
        <w:rPr>
          <w:rFonts w:ascii="Times New Roman" w:hAnsi="Times New Roman" w:cs="Times New Roman"/>
        </w:rPr>
        <w:t xml:space="preserve">Ma'lumotlarning taqqoslanishini ta'minlash va asosiy ko'rsatkichlar dinamikasini baholash uchun hisobotning tegishli bo'limlarida </w:t>
      </w:r>
      <w:r w:rsidRPr="00612EB9">
        <w:rPr>
          <w:rFonts w:ascii="Times New Roman" w:hAnsi="Times New Roman" w:cs="Times New Roman"/>
          <w:b/>
          <w:bCs/>
        </w:rPr>
        <w:t xml:space="preserve">2023 va 2024-yillar uchun qiyosiy ma'lumotlar keltirilgan </w:t>
      </w:r>
      <w:r w:rsidRPr="00612EB9">
        <w:rPr>
          <w:rFonts w:ascii="Times New Roman" w:hAnsi="Times New Roman" w:cs="Times New Roman"/>
        </w:rPr>
        <w:t>.</w:t>
      </w:r>
    </w:p>
    <w:p w14:paraId="7CF36AE4" w14:textId="533275C1" w:rsidR="008B01BC" w:rsidRPr="00612EB9" w:rsidRDefault="008B01BC"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t>"UzGasTrade " AJda ESG ma'lumotlarini boshqarish va oshkor qilishga tizimli yondashuvni shakllantirishning birinchi bosqichi bo'lib , Kompaniya faoliyatining shaffofligini oshirish, korporativ boshqaruvni takomillashtirish va barqaror rivojlanish sohasidagi xalqaro amaliyotlarni izchil joriy etishga qaratilgan.</w:t>
      </w:r>
    </w:p>
    <w:p w14:paraId="2158B2BA" w14:textId="77777777" w:rsidR="008B01BC" w:rsidRPr="00612EB9" w:rsidRDefault="008B01BC" w:rsidP="00F32238">
      <w:pPr>
        <w:pStyle w:val="2"/>
        <w:pBdr>
          <w:bottom w:val="single" w:sz="6" w:space="1" w:color="auto"/>
        </w:pBdr>
        <w:rPr>
          <w:rFonts w:ascii="Times New Roman" w:hAnsi="Times New Roman" w:cs="Times New Roman"/>
          <w:sz w:val="28"/>
          <w:szCs w:val="28"/>
        </w:rPr>
      </w:pPr>
      <w:bookmarkStart w:id="2" w:name="_Toc235104701"/>
      <w:r w:rsidRPr="00612EB9">
        <w:rPr>
          <w:rFonts w:ascii="Times New Roman" w:hAnsi="Times New Roman" w:cs="Times New Roman"/>
          <w:sz w:val="28"/>
          <w:szCs w:val="28"/>
        </w:rPr>
        <w:t>Hisobotning maqsadi</w:t>
      </w:r>
      <w:bookmarkEnd w:id="2"/>
    </w:p>
    <w:p w14:paraId="62CD53D3" w14:textId="69F28BB3" w:rsidR="008B01BC" w:rsidRPr="00612EB9" w:rsidRDefault="00AB3EA7"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8B01BC" w:rsidRPr="00612EB9">
        <w:rPr>
          <w:rFonts w:ascii="Times New Roman" w:hAnsi="Times New Roman" w:cs="Times New Roman"/>
        </w:rPr>
        <w:t>Ushbu hisobotni tayyorlashdan maqsad "UzGasTrade " AJning ekologik, ijtimoiy mas'uliyat va korporativ boshqaruv (ESG) sohasidagi faoliyati bo'yicha muhim moliyaviy bo'lmagan ma'lumotlarni oshkor qilish, shuningdek, manfaatdor tomonlar uchun ma'lumotlarning shaffofligi, taqqoslanishi va ulardan foydalanish imkoniyatini ta'minlashdir.</w:t>
      </w:r>
    </w:p>
    <w:p w14:paraId="7A159FB7" w14:textId="0BB25294" w:rsidR="008B01BC" w:rsidRPr="00612EB9" w:rsidRDefault="00072EB1"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8B01BC" w:rsidRPr="00612EB9">
        <w:rPr>
          <w:rFonts w:ascii="Times New Roman" w:hAnsi="Times New Roman" w:cs="Times New Roman"/>
        </w:rPr>
        <w:t>Ushbu hisobot Kompaniyaning muhim ESG jihatlarini boshqarish, uning taraqqiyotini baholash va xalqaro standartlarga muvofiq yagona axborotni oshkor qilish tizimini ishlab chiqishga yondashuvlarini aks ettirish uchun tayyorlangan. Hujjat Kompaniyaning mas'uliyatli biznes amaliyotlariga, korporativ boshqaruvni takomillashtirishga va barqaror rivojlanishga sodiqligini namoyish etadi.</w:t>
      </w:r>
    </w:p>
    <w:p w14:paraId="2A9D160F" w14:textId="5316B80E" w:rsidR="008B01BC" w:rsidRPr="00612EB9" w:rsidRDefault="00072EB1" w:rsidP="008B01BC">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8B01BC" w:rsidRPr="00612EB9">
        <w:rPr>
          <w:rFonts w:ascii="Times New Roman" w:hAnsi="Times New Roman" w:cs="Times New Roman"/>
        </w:rPr>
        <w:t>Ushbu hisobotni tayyorlash moliyaviy bo'lmagan ma'lumotlarni muntazam ravishda oshkor qilish amaliyotini yanada rivojlantirishga, korporativ hisobot sifatini oshirishga va manfaatdor tomonlarning ishonchini mustahkamlashga hissa qo'shadi.</w:t>
      </w:r>
    </w:p>
    <w:p w14:paraId="3FD263C8" w14:textId="77777777" w:rsidR="00AF7560" w:rsidRPr="00612EB9" w:rsidRDefault="00AF7560" w:rsidP="008B01BC">
      <w:pPr>
        <w:tabs>
          <w:tab w:val="left" w:pos="540"/>
        </w:tabs>
        <w:spacing w:line="276" w:lineRule="auto"/>
        <w:jc w:val="both"/>
        <w:rPr>
          <w:rFonts w:ascii="Times New Roman" w:hAnsi="Times New Roman" w:cs="Times New Roman"/>
        </w:rPr>
      </w:pPr>
    </w:p>
    <w:p w14:paraId="232367A9" w14:textId="77777777" w:rsidR="00AF7560" w:rsidRPr="00612EB9" w:rsidRDefault="00AF7560" w:rsidP="008B01BC">
      <w:pPr>
        <w:tabs>
          <w:tab w:val="left" w:pos="540"/>
        </w:tabs>
        <w:spacing w:line="276" w:lineRule="auto"/>
        <w:jc w:val="both"/>
        <w:rPr>
          <w:rFonts w:ascii="Times New Roman" w:hAnsi="Times New Roman" w:cs="Times New Roman"/>
        </w:rPr>
      </w:pPr>
    </w:p>
    <w:p w14:paraId="75AAF34C" w14:textId="02281B2D" w:rsidR="00E918EA" w:rsidRPr="00612EB9" w:rsidRDefault="00356351" w:rsidP="00E918EA">
      <w:pPr>
        <w:pStyle w:val="1"/>
        <w:pBdr>
          <w:bottom w:val="single" w:sz="6" w:space="1" w:color="auto"/>
        </w:pBdr>
        <w:rPr>
          <w:rFonts w:ascii="Times New Roman" w:hAnsi="Times New Roman" w:cs="Times New Roman"/>
          <w:b/>
          <w:bCs/>
          <w:sz w:val="28"/>
          <w:szCs w:val="28"/>
        </w:rPr>
      </w:pPr>
      <w:bookmarkStart w:id="3" w:name="_Toc235104702"/>
      <w:r w:rsidRPr="00612EB9">
        <w:rPr>
          <w:rFonts w:ascii="Times New Roman" w:hAnsi="Times New Roman" w:cs="Times New Roman"/>
          <w:b/>
          <w:bCs/>
          <w:sz w:val="28"/>
          <w:szCs w:val="28"/>
        </w:rPr>
        <w:lastRenderedPageBreak/>
        <w:t xml:space="preserve">3. </w:t>
      </w:r>
      <w:r w:rsidR="00E918EA" w:rsidRPr="00612EB9">
        <w:rPr>
          <w:rFonts w:ascii="Times New Roman" w:hAnsi="Times New Roman" w:cs="Times New Roman"/>
          <w:b/>
          <w:bCs/>
          <w:sz w:val="28"/>
          <w:szCs w:val="28"/>
        </w:rPr>
        <w:t>Kompaniya haqida</w:t>
      </w:r>
      <w:bookmarkEnd w:id="3"/>
    </w:p>
    <w:p w14:paraId="3A44B2C1" w14:textId="0E5A65C7" w:rsidR="00E918EA" w:rsidRPr="00612EB9" w:rsidRDefault="00E918EA" w:rsidP="00DF69E1">
      <w:pPr>
        <w:pStyle w:val="2"/>
        <w:rPr>
          <w:rFonts w:ascii="Times New Roman" w:hAnsi="Times New Roman" w:cs="Times New Roman"/>
          <w:sz w:val="28"/>
          <w:szCs w:val="28"/>
        </w:rPr>
      </w:pPr>
      <w:bookmarkStart w:id="4" w:name="_Toc235104703"/>
      <w:r w:rsidRPr="00612EB9">
        <w:rPr>
          <w:rFonts w:ascii="Times New Roman" w:hAnsi="Times New Roman" w:cs="Times New Roman"/>
          <w:sz w:val="28"/>
          <w:szCs w:val="28"/>
        </w:rPr>
        <w:t>Umumiy ma'lumot</w:t>
      </w:r>
      <w:bookmarkEnd w:id="4"/>
    </w:p>
    <w:p w14:paraId="62F1A903" w14:textId="36BD9D32" w:rsidR="00011EFF" w:rsidRPr="00612EB9" w:rsidRDefault="006657B7"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1B749E" w:rsidRPr="00612EB9">
        <w:rPr>
          <w:rFonts w:ascii="Times New Roman" w:hAnsi="Times New Roman" w:cs="Times New Roman"/>
        </w:rPr>
        <w:t>“</w:t>
      </w:r>
      <w:r w:rsidR="00011EFF" w:rsidRPr="00612EB9">
        <w:rPr>
          <w:rFonts w:ascii="Times New Roman" w:hAnsi="Times New Roman" w:cs="Times New Roman"/>
        </w:rPr>
        <w:t>UzGasTrade</w:t>
      </w:r>
      <w:r w:rsidR="00A8733A" w:rsidRPr="00612EB9">
        <w:rPr>
          <w:rFonts w:ascii="Times New Roman" w:hAnsi="Times New Roman" w:cs="Times New Roman"/>
        </w:rPr>
        <w:t>”</w:t>
      </w:r>
      <w:r w:rsidR="00011EFF" w:rsidRPr="00612EB9">
        <w:rPr>
          <w:rFonts w:ascii="Times New Roman" w:hAnsi="Times New Roman" w:cs="Times New Roman"/>
        </w:rPr>
        <w:t xml:space="preserve"> AJ O'zbekiston Respublikasi Prezidentining </w:t>
      </w:r>
      <w:r w:rsidR="00011EFF" w:rsidRPr="00612EB9">
        <w:rPr>
          <w:rFonts w:ascii="Times New Roman" w:hAnsi="Times New Roman" w:cs="Times New Roman"/>
          <w:b/>
          <w:bCs/>
        </w:rPr>
        <w:t>2022-yil 15-iyuldagi "Tabiiy gaz bozorini isloh qilish</w:t>
      </w:r>
      <w:r w:rsidR="001B749E" w:rsidRPr="00612EB9">
        <w:rPr>
          <w:rFonts w:ascii="Times New Roman" w:hAnsi="Times New Roman" w:cs="Times New Roman"/>
          <w:b/>
          <w:bCs/>
        </w:rPr>
        <w:t xml:space="preserve">ning </w:t>
      </w:r>
      <w:r w:rsidR="00011EFF" w:rsidRPr="00612EB9">
        <w:rPr>
          <w:rFonts w:ascii="Times New Roman" w:hAnsi="Times New Roman" w:cs="Times New Roman"/>
          <w:b/>
          <w:bCs/>
        </w:rPr>
        <w:t>qo'shimcha chora-tadbirlar</w:t>
      </w:r>
      <w:r w:rsidR="001B749E" w:rsidRPr="00612EB9">
        <w:rPr>
          <w:rFonts w:ascii="Times New Roman" w:hAnsi="Times New Roman" w:cs="Times New Roman"/>
          <w:b/>
          <w:bCs/>
        </w:rPr>
        <w:t>i</w:t>
      </w:r>
      <w:r w:rsidR="00011EFF" w:rsidRPr="00612EB9">
        <w:rPr>
          <w:rFonts w:ascii="Times New Roman" w:hAnsi="Times New Roman" w:cs="Times New Roman"/>
          <w:b/>
          <w:bCs/>
        </w:rPr>
        <w:t xml:space="preserve"> to'g'risida"gi PQ-280-sonli </w:t>
      </w:r>
      <w:r w:rsidR="001B749E" w:rsidRPr="00612EB9">
        <w:rPr>
          <w:rFonts w:ascii="Times New Roman" w:hAnsi="Times New Roman" w:cs="Times New Roman"/>
          <w:b/>
          <w:bCs/>
        </w:rPr>
        <w:t>Qaror</w:t>
      </w:r>
      <w:r w:rsidR="00011EFF" w:rsidRPr="00612EB9">
        <w:rPr>
          <w:rFonts w:ascii="Times New Roman" w:hAnsi="Times New Roman" w:cs="Times New Roman"/>
          <w:b/>
          <w:bCs/>
        </w:rPr>
        <w:t xml:space="preserve">iga muvofiq </w:t>
      </w:r>
      <w:r w:rsidR="00011EFF" w:rsidRPr="00612EB9">
        <w:rPr>
          <w:rFonts w:ascii="Times New Roman" w:hAnsi="Times New Roman" w:cs="Times New Roman"/>
        </w:rPr>
        <w:t>, tabiiy gaz bozorida raqobat muhitini yaratish va uni markazlashtirilgan</w:t>
      </w:r>
      <w:r w:rsidR="00A8733A" w:rsidRPr="00612EB9">
        <w:rPr>
          <w:rFonts w:ascii="Times New Roman" w:hAnsi="Times New Roman" w:cs="Times New Roman"/>
        </w:rPr>
        <w:t xml:space="preserve"> holda </w:t>
      </w:r>
      <w:r w:rsidR="00011EFF" w:rsidRPr="00612EB9">
        <w:rPr>
          <w:rFonts w:ascii="Times New Roman" w:hAnsi="Times New Roman" w:cs="Times New Roman"/>
        </w:rPr>
        <w:t>xarid qilish va sotish tizimini ilg'or xalqaro tajriba asosida takomillashtirish maqsadida tashkil etilgan.</w:t>
      </w:r>
    </w:p>
    <w:p w14:paraId="6BEDC1E3" w14:textId="1650F4AF" w:rsidR="00011EFF" w:rsidRPr="00612EB9" w:rsidRDefault="00011EFF"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Kompaniya Oʻzbekiston Respublikasida tabiiy gaz bozorini isloh qilish boʻyicha davlat siyosatining bir qismi sifatida sanoat samaradorligini oshirish, bozor mexanizmlarini rivojlantirish va energiya xavfsizligini taʼminlashga qaratilgan holda tashkil etilgan.</w:t>
      </w:r>
    </w:p>
    <w:p w14:paraId="1B340D97" w14:textId="2ED1E8E0" w:rsidR="00011EFF" w:rsidRPr="00612EB9" w:rsidRDefault="00011EFF"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A8733A" w:rsidRPr="00612EB9">
        <w:rPr>
          <w:rFonts w:ascii="Times New Roman" w:hAnsi="Times New Roman" w:cs="Times New Roman"/>
        </w:rPr>
        <w:t>“UzGasTrade”</w:t>
      </w:r>
      <w:r w:rsidRPr="00612EB9">
        <w:rPr>
          <w:rFonts w:ascii="Times New Roman" w:hAnsi="Times New Roman" w:cs="Times New Roman"/>
        </w:rPr>
        <w:t xml:space="preserve"> AJ O'zbekiston Respublikasida tabiiy gaz sotib olish va sotish bo'yicha operatori bo'lib, tabiiy gaz sotib olish, sotish, import qilish va eksport qilish operatsiyalarini markazlashtirilgan tashkil etishni ta'minlovchi ixtisoslashgan davlat savdo kompaniyasi sifatida faoliyat yuritadi.</w:t>
      </w:r>
    </w:p>
    <w:p w14:paraId="6B533A81" w14:textId="1D787343" w:rsidR="006F4A0E" w:rsidRPr="00612EB9" w:rsidRDefault="006F4A0E" w:rsidP="00011EFF">
      <w:pPr>
        <w:tabs>
          <w:tab w:val="left" w:pos="540"/>
        </w:tabs>
        <w:spacing w:line="276" w:lineRule="auto"/>
        <w:jc w:val="both"/>
        <w:rPr>
          <w:rFonts w:ascii="Times New Roman" w:hAnsi="Times New Roman" w:cs="Times New Roman"/>
          <w:lang w:val="en-US"/>
        </w:rPr>
      </w:pPr>
      <w:r w:rsidRPr="00612EB9">
        <w:rPr>
          <w:rFonts w:ascii="Times New Roman" w:hAnsi="Times New Roman" w:cs="Times New Roman"/>
          <w:lang w:val="en-US"/>
        </w:rPr>
        <w:t>“</w:t>
      </w:r>
      <w:r w:rsidRPr="00612EB9">
        <w:rPr>
          <w:rFonts w:ascii="Times New Roman" w:hAnsi="Times New Roman" w:cs="Times New Roman"/>
        </w:rPr>
        <w:t>UzGasTrade</w:t>
      </w:r>
      <w:r w:rsidRPr="00612EB9">
        <w:rPr>
          <w:rFonts w:ascii="Times New Roman" w:hAnsi="Times New Roman" w:cs="Times New Roman"/>
          <w:lang w:val="en-US"/>
        </w:rPr>
        <w:t>”</w:t>
      </w:r>
      <w:r w:rsidRPr="00612EB9">
        <w:rPr>
          <w:rFonts w:ascii="Times New Roman" w:hAnsi="Times New Roman" w:cs="Times New Roman"/>
        </w:rPr>
        <w:t xml:space="preserve"> aksiyadorlik jamiyati </w:t>
      </w:r>
      <w:proofErr w:type="gramStart"/>
      <w:r w:rsidRPr="00612EB9">
        <w:rPr>
          <w:rFonts w:ascii="Times New Roman" w:hAnsi="Times New Roman" w:cs="Times New Roman"/>
        </w:rPr>
        <w:t>O‘</w:t>
      </w:r>
      <w:proofErr w:type="gramEnd"/>
      <w:r w:rsidRPr="00612EB9">
        <w:rPr>
          <w:rFonts w:ascii="Times New Roman" w:hAnsi="Times New Roman" w:cs="Times New Roman"/>
        </w:rPr>
        <w:t xml:space="preserve">zbekiston Respublikasida tabiiy gazni xarid qilish va </w:t>
      </w:r>
      <w:proofErr w:type="spellStart"/>
      <w:r w:rsidRPr="00612EB9">
        <w:rPr>
          <w:rFonts w:ascii="Times New Roman" w:hAnsi="Times New Roman" w:cs="Times New Roman"/>
          <w:lang w:val="en-US"/>
        </w:rPr>
        <w:t>sotish</w:t>
      </w:r>
      <w:proofErr w:type="spellEnd"/>
      <w:r w:rsidRPr="00612EB9">
        <w:rPr>
          <w:rFonts w:ascii="Times New Roman" w:hAnsi="Times New Roman" w:cs="Times New Roman"/>
        </w:rPr>
        <w:t xml:space="preserve"> </w:t>
      </w:r>
      <w:proofErr w:type="gramStart"/>
      <w:r w:rsidRPr="00612EB9">
        <w:rPr>
          <w:rFonts w:ascii="Times New Roman" w:hAnsi="Times New Roman" w:cs="Times New Roman"/>
        </w:rPr>
        <w:t>bo‘</w:t>
      </w:r>
      <w:proofErr w:type="gramEnd"/>
      <w:r w:rsidRPr="00612EB9">
        <w:rPr>
          <w:rFonts w:ascii="Times New Roman" w:hAnsi="Times New Roman" w:cs="Times New Roman"/>
        </w:rPr>
        <w:t xml:space="preserve">yicha yagona davlat operatori hisoblanib, tabiiy gazni xarid qilish, </w:t>
      </w:r>
      <w:proofErr w:type="spellStart"/>
      <w:r w:rsidRPr="00612EB9">
        <w:rPr>
          <w:rFonts w:ascii="Times New Roman" w:hAnsi="Times New Roman" w:cs="Times New Roman"/>
          <w:lang w:val="en-US"/>
        </w:rPr>
        <w:t>sotish</w:t>
      </w:r>
      <w:proofErr w:type="spellEnd"/>
      <w:r w:rsidRPr="00612EB9">
        <w:rPr>
          <w:rFonts w:ascii="Times New Roman" w:hAnsi="Times New Roman" w:cs="Times New Roman"/>
        </w:rPr>
        <w:t xml:space="preserve">, import va eksport qilish operatsiyalarini markazlashtirilgan </w:t>
      </w:r>
      <w:proofErr w:type="spellStart"/>
      <w:r w:rsidRPr="00612EB9">
        <w:rPr>
          <w:rFonts w:ascii="Times New Roman" w:hAnsi="Times New Roman" w:cs="Times New Roman"/>
          <w:lang w:val="en-US"/>
        </w:rPr>
        <w:t>holda</w:t>
      </w:r>
      <w:proofErr w:type="spellEnd"/>
      <w:r w:rsidRPr="00612EB9">
        <w:rPr>
          <w:rFonts w:ascii="Times New Roman" w:hAnsi="Times New Roman" w:cs="Times New Roman"/>
        </w:rPr>
        <w:t xml:space="preserve"> ta’minlaydigan ixtisoslashtirilgan davlat savdo kompaniyasi sifatida faoliyat yuritadi.</w:t>
      </w:r>
    </w:p>
    <w:p w14:paraId="2C8EFCBB" w14:textId="1402FA6B" w:rsidR="006F4A0E" w:rsidRPr="00612EB9" w:rsidRDefault="00011EFF" w:rsidP="006F4A0E">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6F4A0E" w:rsidRPr="00612EB9">
        <w:rPr>
          <w:rFonts w:ascii="Times New Roman" w:hAnsi="Times New Roman" w:cs="Times New Roman"/>
        </w:rPr>
        <w:t>Kompaniya faoliyati</w:t>
      </w:r>
      <w:proofErr w:type="spellStart"/>
      <w:r w:rsidR="006F4A0E" w:rsidRPr="00612EB9">
        <w:rPr>
          <w:rFonts w:ascii="Times New Roman" w:hAnsi="Times New Roman" w:cs="Times New Roman"/>
          <w:lang w:val="en-US"/>
        </w:rPr>
        <w:t>ni</w:t>
      </w:r>
      <w:proofErr w:type="spellEnd"/>
      <w:r w:rsidR="006F4A0E" w:rsidRPr="00612EB9">
        <w:rPr>
          <w:rFonts w:ascii="Times New Roman" w:hAnsi="Times New Roman" w:cs="Times New Roman"/>
        </w:rPr>
        <w:t xml:space="preserve"> O‘zbekiston Respublikasi hududida amalga oshiradi. “UzGasTrade” AJ tashkiliy tuzilmasida filiallar, vakolatxonalar va shu’ba korxonalari mavjud emas</w:t>
      </w:r>
      <w:r w:rsidR="006F4A0E" w:rsidRPr="00612EB9">
        <w:rPr>
          <w:rFonts w:ascii="Times New Roman" w:hAnsi="Times New Roman" w:cs="Times New Roman"/>
          <w:lang w:val="en-US"/>
        </w:rPr>
        <w:t>.</w:t>
      </w:r>
    </w:p>
    <w:p w14:paraId="327F404F" w14:textId="58D8396F" w:rsidR="00011EFF" w:rsidRPr="00612EB9" w:rsidRDefault="00011EFF"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t>2025-yil 31-dekabr holatiga ko'ra, Kompaniya xodimlari soni 125 kishini tashkil et</w:t>
      </w:r>
      <w:r w:rsidR="006F4A0E" w:rsidRPr="00612EB9">
        <w:rPr>
          <w:rFonts w:ascii="Times New Roman" w:hAnsi="Times New Roman" w:cs="Times New Roman"/>
          <w:lang w:val="en-US"/>
        </w:rPr>
        <w:t>a</w:t>
      </w:r>
      <w:r w:rsidRPr="00612EB9">
        <w:rPr>
          <w:rFonts w:ascii="Times New Roman" w:hAnsi="Times New Roman" w:cs="Times New Roman"/>
        </w:rPr>
        <w:t>di.</w:t>
      </w:r>
    </w:p>
    <w:p w14:paraId="56D2EF7D" w14:textId="09C40845" w:rsidR="00011EFF" w:rsidRPr="00612EB9" w:rsidRDefault="00011EFF"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t>Biznesning o'ziga xos xususiyati tufayli, biznes ko'lamini tavsiflovchi ayrim ko'rsatkichlar, jumladan, daromad, aktivlar va individual operatsion ko'rsatkichlar to'g'risidagi ma'lumotlar oshkor qilinmaydi, chunki ular maxfiy ma'lumotlar hisoblanadi.</w:t>
      </w:r>
    </w:p>
    <w:p w14:paraId="3400DECB" w14:textId="56F390D1" w:rsidR="00EE6E2E" w:rsidRPr="00612EB9" w:rsidRDefault="00EE6E2E" w:rsidP="00EE6E2E">
      <w:pPr>
        <w:tabs>
          <w:tab w:val="left" w:pos="540"/>
        </w:tabs>
        <w:spacing w:line="276" w:lineRule="auto"/>
        <w:ind w:firstLine="567"/>
        <w:jc w:val="both"/>
        <w:rPr>
          <w:rFonts w:ascii="Times New Roman" w:hAnsi="Times New Roman" w:cs="Times New Roman"/>
        </w:rPr>
      </w:pPr>
      <w:r w:rsidRPr="00612EB9">
        <w:rPr>
          <w:rFonts w:ascii="Times New Roman" w:hAnsi="Times New Roman" w:cs="Times New Roman"/>
        </w:rPr>
        <w:t>Faoliyatning o‘ziga xosligidan kelib chiqqan holda, biznes ko‘lamini tavsiflovchi ayrim ko‘rsatkichlar (jumladan, tushum, aktivlar va muayyan operatsion ko‘rsatkichlar) cheklangan tarzda foydalaniladigan axborot toifasiga kirishi sababli oshkor etilmaydi.</w:t>
      </w:r>
    </w:p>
    <w:p w14:paraId="0B6D7492" w14:textId="753A719D" w:rsidR="00E918EA" w:rsidRPr="00612EB9" w:rsidRDefault="00E918EA" w:rsidP="00011EFF">
      <w:pPr>
        <w:pStyle w:val="2"/>
        <w:pBdr>
          <w:bottom w:val="single" w:sz="6" w:space="1" w:color="auto"/>
        </w:pBdr>
        <w:rPr>
          <w:rFonts w:ascii="Times New Roman" w:hAnsi="Times New Roman" w:cs="Times New Roman"/>
          <w:sz w:val="28"/>
          <w:szCs w:val="28"/>
        </w:rPr>
      </w:pPr>
      <w:bookmarkStart w:id="5" w:name="_Toc235104704"/>
      <w:r w:rsidRPr="00612EB9">
        <w:rPr>
          <w:rFonts w:ascii="Times New Roman" w:hAnsi="Times New Roman" w:cs="Times New Roman"/>
          <w:sz w:val="28"/>
          <w:szCs w:val="28"/>
        </w:rPr>
        <w:t>Faoliyatning asosiy yo'nalishlari</w:t>
      </w:r>
      <w:bookmarkEnd w:id="5"/>
    </w:p>
    <w:p w14:paraId="3BE2EC98" w14:textId="647AF8B2" w:rsidR="00EE6E2E" w:rsidRPr="00612EB9" w:rsidRDefault="002D7631" w:rsidP="002D7631">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EE6E2E" w:rsidRPr="00612EB9">
        <w:rPr>
          <w:rFonts w:ascii="Times New Roman" w:hAnsi="Times New Roman" w:cs="Times New Roman"/>
        </w:rPr>
        <w:t>O‘zbekiston Respublikasining amaldagi qonunchiligiga muvofiq, “UzGasTrade” AJ zimmasiga tabiiy gazni markazlashgan tarzda xarid qilish va sotish bo‘yicha yagona davlat operatori funksiyalari yuklatilgan.</w:t>
      </w:r>
    </w:p>
    <w:p w14:paraId="6E9B26BC" w14:textId="2AB8A2BB" w:rsidR="002D7631" w:rsidRPr="00612EB9" w:rsidRDefault="00011EFF" w:rsidP="002D7631">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E918EA" w:rsidRPr="00612EB9">
        <w:rPr>
          <w:rFonts w:ascii="Times New Roman" w:hAnsi="Times New Roman" w:cs="Times New Roman"/>
        </w:rPr>
        <w:t>Kompaniya faoliyatining asosiy yo'nalishlari quyidagilardan iborat:</w:t>
      </w:r>
    </w:p>
    <w:p w14:paraId="3CD6C063" w14:textId="32AE8DDC" w:rsidR="002D7631" w:rsidRPr="00612EB9" w:rsidRDefault="00E918EA" w:rsidP="002D7631">
      <w:pPr>
        <w:pStyle w:val="a7"/>
        <w:numPr>
          <w:ilvl w:val="0"/>
          <w:numId w:val="8"/>
        </w:numPr>
        <w:tabs>
          <w:tab w:val="left" w:pos="540"/>
        </w:tabs>
        <w:spacing w:line="276" w:lineRule="auto"/>
        <w:jc w:val="both"/>
        <w:rPr>
          <w:rFonts w:ascii="Times New Roman" w:hAnsi="Times New Roman" w:cs="Times New Roman"/>
        </w:rPr>
      </w:pPr>
      <w:r w:rsidRPr="00612EB9">
        <w:rPr>
          <w:rFonts w:ascii="Times New Roman" w:hAnsi="Times New Roman" w:cs="Times New Roman"/>
        </w:rPr>
        <w:t>Idoralararo tarif komissiyasi tomonidan tasdiqlangan narxlarda gaz ishlab chiqarish va gazni qayta ishlash tashkilotlaridan tabiiy gaz sotib olish;</w:t>
      </w:r>
    </w:p>
    <w:p w14:paraId="0F806F3C" w14:textId="615E431E" w:rsidR="002D7631" w:rsidRPr="00612EB9" w:rsidRDefault="00E918EA" w:rsidP="002D7631">
      <w:pPr>
        <w:pStyle w:val="a7"/>
        <w:numPr>
          <w:ilvl w:val="0"/>
          <w:numId w:val="8"/>
        </w:numPr>
        <w:tabs>
          <w:tab w:val="left" w:pos="540"/>
        </w:tabs>
        <w:spacing w:line="276" w:lineRule="auto"/>
        <w:jc w:val="both"/>
        <w:rPr>
          <w:rFonts w:ascii="Times New Roman" w:hAnsi="Times New Roman" w:cs="Times New Roman"/>
        </w:rPr>
      </w:pPr>
      <w:r w:rsidRPr="00612EB9">
        <w:rPr>
          <w:rFonts w:ascii="Times New Roman" w:hAnsi="Times New Roman" w:cs="Times New Roman"/>
        </w:rPr>
        <w:t>tashqi manbalardan tabiiy gazni markazlashgan holda import qilish;</w:t>
      </w:r>
    </w:p>
    <w:p w14:paraId="47514593" w14:textId="521E8DFD" w:rsidR="00415158" w:rsidRPr="00612EB9" w:rsidRDefault="00415158" w:rsidP="002D7631">
      <w:pPr>
        <w:pStyle w:val="a7"/>
        <w:numPr>
          <w:ilvl w:val="0"/>
          <w:numId w:val="8"/>
        </w:numPr>
        <w:tabs>
          <w:tab w:val="left" w:pos="540"/>
        </w:tabs>
        <w:spacing w:line="276" w:lineRule="auto"/>
        <w:jc w:val="both"/>
        <w:rPr>
          <w:rFonts w:ascii="Times New Roman" w:hAnsi="Times New Roman" w:cs="Times New Roman"/>
        </w:rPr>
      </w:pPr>
      <w:r w:rsidRPr="00612EB9">
        <w:rPr>
          <w:rFonts w:ascii="Times New Roman" w:hAnsi="Times New Roman" w:cs="Times New Roman"/>
        </w:rPr>
        <w:t>"Hududgazta’minot" AJga va magistral gaz uzatish tizimiga ulangan iste’molchilarga tabiiy gazni to‘g‘ridan to‘g‘ri shartnomalar asosida sotish;</w:t>
      </w:r>
    </w:p>
    <w:p w14:paraId="7AA3B987" w14:textId="176C9043" w:rsidR="00E918EA" w:rsidRPr="00612EB9" w:rsidRDefault="00E918EA" w:rsidP="002D7631">
      <w:pPr>
        <w:pStyle w:val="a7"/>
        <w:numPr>
          <w:ilvl w:val="0"/>
          <w:numId w:val="8"/>
        </w:numPr>
        <w:tabs>
          <w:tab w:val="left" w:pos="540"/>
        </w:tabs>
        <w:spacing w:line="276" w:lineRule="auto"/>
        <w:jc w:val="both"/>
        <w:rPr>
          <w:rFonts w:ascii="Times New Roman" w:hAnsi="Times New Roman" w:cs="Times New Roman"/>
        </w:rPr>
      </w:pPr>
      <w:r w:rsidRPr="00612EB9">
        <w:rPr>
          <w:rFonts w:ascii="Times New Roman" w:hAnsi="Times New Roman" w:cs="Times New Roman"/>
        </w:rPr>
        <w:lastRenderedPageBreak/>
        <w:t>Oʻzbekiston Respublikasi qonun hujjatlarida nazarda tutilgan hollarda tabiiy gazning yagona eksportchisi funksiyalarini bajarish.</w:t>
      </w:r>
    </w:p>
    <w:p w14:paraId="149EE2FC" w14:textId="4BD6F9AC" w:rsidR="00E918EA" w:rsidRPr="00944518" w:rsidRDefault="00E918EA" w:rsidP="00E87EE6">
      <w:pPr>
        <w:pStyle w:val="2"/>
        <w:pBdr>
          <w:bottom w:val="single" w:sz="6" w:space="1" w:color="auto"/>
        </w:pBdr>
        <w:rPr>
          <w:rFonts w:ascii="Times New Roman" w:hAnsi="Times New Roman" w:cs="Times New Roman"/>
          <w:sz w:val="28"/>
          <w:szCs w:val="28"/>
        </w:rPr>
      </w:pPr>
      <w:bookmarkStart w:id="6" w:name="_Toc235104705"/>
      <w:r w:rsidRPr="00944518">
        <w:rPr>
          <w:rFonts w:ascii="Times New Roman" w:hAnsi="Times New Roman" w:cs="Times New Roman"/>
          <w:sz w:val="28"/>
          <w:szCs w:val="28"/>
        </w:rPr>
        <w:t>Strategik maqsad</w:t>
      </w:r>
      <w:bookmarkEnd w:id="6"/>
    </w:p>
    <w:p w14:paraId="0EEF39B1" w14:textId="77777777" w:rsidR="00011EFF" w:rsidRPr="00612EB9" w:rsidRDefault="009C0A88" w:rsidP="00011EFF">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011EFF" w:rsidRPr="00612EB9">
        <w:rPr>
          <w:rFonts w:ascii="Times New Roman" w:hAnsi="Times New Roman" w:cs="Times New Roman"/>
        </w:rPr>
        <w:t>"UzGasTrade " AJning strategik maqsadi O'zbekiston Respublikasi ichki bozorini tabiiy gaz bilan ishonchli va uzluksiz ta'minlash, mamlakatning eksport va tranzit salohiyatini rivojlantirish hamda zamonaviy bozor mexanizmlariga asoslangan barqaror va raqobatbardosh tabiiy gaz bozorini shakllantirishga ko'maklashishdan iborat.</w:t>
      </w:r>
    </w:p>
    <w:p w14:paraId="0A84F5AC" w14:textId="570229E3" w:rsidR="00011EFF" w:rsidRPr="00612EB9" w:rsidRDefault="00011EFF"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Kompaniya oʻzining davlat tomonidan yuklatilgan funktsiyalarini bajarishda ishonchli tabiiy gaz taʼminotini taʼminlash, xarid qilish va sotish jarayonlarining samaradorligini oshirish hamda Oʻzbekiston Respublikasida gaz bozorining uzoq muddatli va barqaror rivojlanishi uchun sharoit yaratishga intiladi.</w:t>
      </w:r>
    </w:p>
    <w:p w14:paraId="29D18E12" w14:textId="090DCF39" w:rsidR="00011EFF" w:rsidRPr="00944518" w:rsidRDefault="00011EFF" w:rsidP="00011EFF">
      <w:pPr>
        <w:tabs>
          <w:tab w:val="left" w:pos="540"/>
        </w:tabs>
        <w:spacing w:line="276" w:lineRule="auto"/>
        <w:jc w:val="both"/>
        <w:rPr>
          <w:rFonts w:ascii="Times New Roman" w:hAnsi="Times New Roman" w:cs="Times New Roman"/>
        </w:rPr>
      </w:pPr>
      <w:r w:rsidRPr="00612EB9">
        <w:rPr>
          <w:rFonts w:ascii="Times New Roman" w:hAnsi="Times New Roman" w:cs="Times New Roman"/>
        </w:rPr>
        <w:tab/>
        <w:t>Ushbu vazifalarni amalga oshirish Oʻzbekiston Respublikasida gaz bozori samaradorligini oshirishga va uning uzoq muddatli barqaror rivojlanishi uchun sharoit yaratishga yordam beradi.</w:t>
      </w:r>
    </w:p>
    <w:p w14:paraId="5C52426A" w14:textId="6744000F" w:rsidR="00E918EA" w:rsidRPr="00944518" w:rsidRDefault="00E918EA" w:rsidP="00011EFF">
      <w:pPr>
        <w:pStyle w:val="2"/>
        <w:pBdr>
          <w:bottom w:val="single" w:sz="6" w:space="1" w:color="auto"/>
        </w:pBdr>
        <w:rPr>
          <w:rFonts w:ascii="Times New Roman" w:hAnsi="Times New Roman" w:cs="Times New Roman"/>
          <w:sz w:val="28"/>
          <w:szCs w:val="28"/>
        </w:rPr>
      </w:pPr>
      <w:bookmarkStart w:id="7" w:name="_Toc235104706"/>
      <w:r w:rsidRPr="00944518">
        <w:rPr>
          <w:rFonts w:ascii="Times New Roman" w:hAnsi="Times New Roman" w:cs="Times New Roman"/>
          <w:sz w:val="28"/>
          <w:szCs w:val="28"/>
        </w:rPr>
        <w:t>Biznes modeli</w:t>
      </w:r>
      <w:bookmarkEnd w:id="7"/>
    </w:p>
    <w:p w14:paraId="76C463E0" w14:textId="68AEF5B2" w:rsidR="008609CF" w:rsidRPr="00612EB9" w:rsidRDefault="009C0A88" w:rsidP="008609CF">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8609CF" w:rsidRPr="00612EB9">
        <w:rPr>
          <w:rFonts w:ascii="Times New Roman" w:hAnsi="Times New Roman" w:cs="Times New Roman"/>
        </w:rPr>
        <w:t xml:space="preserve">"UzGasTrade " AJ ixtisoslashgan davlat savdo kompaniyasi sifatida faoliyat yuritadi va tabiiy gazni qidirish, qazib olish, qayta ishlash, tashish yoki saqlash bilan bevosita shug'ullanmaydi. Kompaniyaning asosiy faoliyati O'zbekiston Respublikasi qonunchiligida belgilangan vakolatlar doirasida tabiiy gazni markazlashgan </w:t>
      </w:r>
      <w:r w:rsidR="00A8733A" w:rsidRPr="00612EB9">
        <w:rPr>
          <w:rFonts w:ascii="Times New Roman" w:hAnsi="Times New Roman" w:cs="Times New Roman"/>
        </w:rPr>
        <w:t xml:space="preserve">holda </w:t>
      </w:r>
      <w:r w:rsidR="008609CF" w:rsidRPr="00612EB9">
        <w:rPr>
          <w:rFonts w:ascii="Times New Roman" w:hAnsi="Times New Roman" w:cs="Times New Roman"/>
        </w:rPr>
        <w:t>xarid qilish, import qilish, sotish va eksport qilishni tashkil etishga qaratilgan.</w:t>
      </w:r>
    </w:p>
    <w:p w14:paraId="67387099" w14:textId="09B6D3EF" w:rsidR="008609CF" w:rsidRPr="00944518" w:rsidRDefault="008609CF" w:rsidP="008609CF">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Kompaniyaning biznes modeli uning ekologik, ijtimoiy va boshqaruv (ESG) baholashining o'ziga xos xususiyatlarini belgilaydi. O'zining ishlab chiqarish, transport va qayta ishlash aktivlarining yo'qligi sababli, barqaror rivojlanish sohasidagi asosiy e'tibor korporativ boshqaruv, inson kapitalini boshqarish, axborot xavfsizligi, biznes etikasi, xavflarni boshqarish va ichki jarayonlarni takomillashtirishga qaratilgan. Kompaniyaning ushbu sohalarni boshqarishga yondashuvlari ushbu hisobotning tegishli bo'limlarida tasvirlangan.</w:t>
      </w:r>
    </w:p>
    <w:p w14:paraId="36FB993D" w14:textId="77777777" w:rsidR="00391C30" w:rsidRPr="00944518" w:rsidRDefault="00391C30" w:rsidP="00EA142E">
      <w:pPr>
        <w:pStyle w:val="2"/>
        <w:pBdr>
          <w:bottom w:val="single" w:sz="6" w:space="1" w:color="auto"/>
        </w:pBdr>
        <w:rPr>
          <w:rFonts w:ascii="Times New Roman" w:hAnsi="Times New Roman" w:cs="Times New Roman"/>
          <w:sz w:val="28"/>
          <w:szCs w:val="28"/>
        </w:rPr>
      </w:pPr>
      <w:bookmarkStart w:id="8" w:name="_Toc235104707"/>
      <w:r w:rsidRPr="00944518">
        <w:rPr>
          <w:rFonts w:ascii="Times New Roman" w:hAnsi="Times New Roman" w:cs="Times New Roman"/>
          <w:sz w:val="28"/>
          <w:szCs w:val="28"/>
        </w:rPr>
        <w:t>Kompaniyaning barqaror rivojlanishga yondashuvi</w:t>
      </w:r>
      <w:bookmarkEnd w:id="8"/>
    </w:p>
    <w:p w14:paraId="42148AAA" w14:textId="1B149BBC" w:rsidR="00EA142E" w:rsidRPr="00612EB9" w:rsidRDefault="005B2930" w:rsidP="00EA142E">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EA142E" w:rsidRPr="00612EB9">
        <w:rPr>
          <w:rFonts w:ascii="Times New Roman" w:hAnsi="Times New Roman" w:cs="Times New Roman"/>
        </w:rPr>
        <w:t>"UzGasTrade" AJ barqaror rivojlanishni Kompaniyaning uzoq muddatli rivojlanishining ajralmas qismi va korporativ boshqaruv samaradorligini oshirishning asosiy elementi sifatida ko'rib chiqadi. Kompaniya o'zining boshqaruv qarorlariga ekologik, ijtimoiy va boshqaruv (ESG) masalalarini kiritishga, iqtisodiy samaradorlik, mas'uliyatli biznes yuritish va manfaatdor tomonlar manfaatlarini hurmat qilish o'rtasidagi muvozanatni ta'minlashga intiladi.</w:t>
      </w:r>
    </w:p>
    <w:p w14:paraId="29186231" w14:textId="4357E860" w:rsidR="00EA142E" w:rsidRPr="00944518" w:rsidRDefault="00EA142E" w:rsidP="009D3157">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Kompaniyaning barqaror rivojlanish tizimi korporativ boshqaruvni takomillashtirish, samarali risklarni boshqarish, biznes etikasi tamoyillariga rioya qilish, inson kapitalini rivojlantirish, axborot xavfsizligi va zamonaviy xalqaro boshqaruv standartlarini izchil joriy etishga asoslangan. Ushbu yondashuvlarning amaliy qo'llanilishi ushbu hisobotning keyingi bo'limlarida tav</w:t>
      </w:r>
      <w:r w:rsidR="002253F2" w:rsidRPr="00612EB9">
        <w:rPr>
          <w:rFonts w:ascii="Times New Roman" w:hAnsi="Times New Roman" w:cs="Times New Roman"/>
        </w:rPr>
        <w:t>s</w:t>
      </w:r>
      <w:r w:rsidRPr="00612EB9">
        <w:rPr>
          <w:rFonts w:ascii="Times New Roman" w:hAnsi="Times New Roman" w:cs="Times New Roman"/>
        </w:rPr>
        <w:t>i</w:t>
      </w:r>
      <w:r w:rsidR="002253F2" w:rsidRPr="00612EB9">
        <w:rPr>
          <w:rFonts w:ascii="Times New Roman" w:hAnsi="Times New Roman" w:cs="Times New Roman"/>
        </w:rPr>
        <w:t>f</w:t>
      </w:r>
      <w:r w:rsidRPr="00612EB9">
        <w:rPr>
          <w:rFonts w:ascii="Times New Roman" w:hAnsi="Times New Roman" w:cs="Times New Roman"/>
        </w:rPr>
        <w:t>langan.</w:t>
      </w:r>
    </w:p>
    <w:p w14:paraId="25BDF195" w14:textId="5276F498" w:rsidR="00FA1309" w:rsidRPr="00944518" w:rsidRDefault="00356351" w:rsidP="00FA1309">
      <w:pPr>
        <w:pStyle w:val="1"/>
        <w:pBdr>
          <w:bottom w:val="single" w:sz="6" w:space="1" w:color="auto"/>
        </w:pBdr>
        <w:rPr>
          <w:rFonts w:ascii="Times New Roman" w:hAnsi="Times New Roman" w:cs="Times New Roman"/>
          <w:b/>
          <w:bCs/>
          <w:sz w:val="28"/>
          <w:szCs w:val="28"/>
        </w:rPr>
      </w:pPr>
      <w:bookmarkStart w:id="9" w:name="_Toc235104708"/>
      <w:r w:rsidRPr="00944518">
        <w:rPr>
          <w:rFonts w:ascii="Times New Roman" w:hAnsi="Times New Roman" w:cs="Times New Roman"/>
          <w:b/>
          <w:bCs/>
          <w:sz w:val="28"/>
          <w:szCs w:val="28"/>
        </w:rPr>
        <w:lastRenderedPageBreak/>
        <w:t>4. Korporativ boshqaruv</w:t>
      </w:r>
      <w:bookmarkEnd w:id="9"/>
    </w:p>
    <w:p w14:paraId="26492758" w14:textId="36C65219" w:rsidR="00B11B57" w:rsidRPr="00612EB9" w:rsidRDefault="00816576" w:rsidP="00816576">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B11B57" w:rsidRPr="00612EB9">
        <w:rPr>
          <w:rFonts w:ascii="Times New Roman" w:hAnsi="Times New Roman" w:cs="Times New Roman"/>
        </w:rPr>
        <w:t>Korporativ boshqaruv “UzGasTrade” AJ boshqaruv tizimining asosiy elementlaridan biri hisoblanib, Kompaniyaning barqaror rivojlanishini ta’minlash, faoliyat samaradorligini oshirish, qabul qilinayotgan qarorlarning shaffofligini hamda aksiyador va boshqa manfaatdor tomonlarning manfaatlariga rioya etilishini ta’minlashga qaratilgan.</w:t>
      </w:r>
    </w:p>
    <w:p w14:paraId="44540D6E" w14:textId="2846825C" w:rsidR="00816576" w:rsidRPr="00612EB9" w:rsidRDefault="00816576" w:rsidP="00D77D09">
      <w:pPr>
        <w:tabs>
          <w:tab w:val="left" w:pos="540"/>
        </w:tabs>
        <w:spacing w:after="120" w:line="240" w:lineRule="auto"/>
        <w:jc w:val="both"/>
        <w:rPr>
          <w:rFonts w:ascii="Times New Roman" w:hAnsi="Times New Roman" w:cs="Times New Roman"/>
        </w:rPr>
      </w:pPr>
      <w:r w:rsidRPr="00612EB9">
        <w:rPr>
          <w:rFonts w:ascii="Times New Roman" w:hAnsi="Times New Roman" w:cs="Times New Roman"/>
        </w:rPr>
        <w:tab/>
      </w:r>
      <w:r w:rsidR="00D77D09" w:rsidRPr="00612EB9">
        <w:rPr>
          <w:rFonts w:ascii="Times New Roman" w:hAnsi="Times New Roman" w:cs="Times New Roman"/>
        </w:rPr>
        <w:t xml:space="preserve">“UzGasTrade” AJ korporativ boshqaruv tizimi O‘zbekiston Respublikasi qonunchiligi, Jamiyat Ustavi, Korporativ boshqaruv kodeksi hamda boshqaruv, ichki nazorat, xatarlarni boshqaruv va komplayens organlari faoliyatini tartibga soluvchi ichki normativ hujjatlarga muvofiq shakllantirilgan. </w:t>
      </w:r>
    </w:p>
    <w:p w14:paraId="679413BE" w14:textId="5D08A84D" w:rsidR="00816576" w:rsidRPr="00612EB9" w:rsidRDefault="00816576" w:rsidP="00816576">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D77D09" w:rsidRPr="00612EB9">
        <w:rPr>
          <w:rFonts w:ascii="Times New Roman" w:hAnsi="Times New Roman" w:cs="Times New Roman"/>
        </w:rPr>
        <w:t>“</w:t>
      </w:r>
      <w:r w:rsidRPr="00612EB9">
        <w:rPr>
          <w:rFonts w:ascii="Times New Roman" w:hAnsi="Times New Roman" w:cs="Times New Roman"/>
        </w:rPr>
        <w:t>UzGasTrade</w:t>
      </w:r>
      <w:r w:rsidR="00D77D09" w:rsidRPr="00612EB9">
        <w:rPr>
          <w:rFonts w:ascii="Times New Roman" w:hAnsi="Times New Roman" w:cs="Times New Roman"/>
        </w:rPr>
        <w:t>”</w:t>
      </w:r>
      <w:r w:rsidRPr="00612EB9">
        <w:rPr>
          <w:rFonts w:ascii="Times New Roman" w:hAnsi="Times New Roman" w:cs="Times New Roman"/>
        </w:rPr>
        <w:t xml:space="preserve"> AJning yagona aktsiyadori O'zbekiston Respublikasi Iqtisodiyot va moliya vazirligi bo'lib, u Kompaniyaning 100 foiz aktsiyalariga egalik qiladi.</w:t>
      </w:r>
    </w:p>
    <w:p w14:paraId="36C6579C" w14:textId="3C4B10B2" w:rsidR="00816576" w:rsidRPr="00944518" w:rsidRDefault="00816576" w:rsidP="00816576">
      <w:pPr>
        <w:tabs>
          <w:tab w:val="left" w:pos="540"/>
        </w:tabs>
        <w:spacing w:line="276" w:lineRule="auto"/>
        <w:jc w:val="both"/>
        <w:rPr>
          <w:rFonts w:ascii="Times New Roman" w:hAnsi="Times New Roman" w:cs="Times New Roman"/>
        </w:rPr>
      </w:pPr>
      <w:r w:rsidRPr="00612EB9">
        <w:rPr>
          <w:rFonts w:ascii="Times New Roman" w:hAnsi="Times New Roman" w:cs="Times New Roman"/>
        </w:rPr>
        <w:tab/>
        <w:t xml:space="preserve">Kompaniya qonuniylik, shaffoflik, hisobdorlik, mas'uliyat, professional kompetensiya va boshqaruv organlari o'rtasida vakolatlarni samarali taqsimlash tamoyillariga asoslangan korporativ boshqaruv tizimini yaratdi. Ushbu tamoyillarni amalga oshirish </w:t>
      </w:r>
      <w:r w:rsidR="00A521F8" w:rsidRPr="00612EB9">
        <w:rPr>
          <w:rFonts w:ascii="Times New Roman" w:hAnsi="Times New Roman" w:cs="Times New Roman"/>
        </w:rPr>
        <w:t xml:space="preserve">tegishli </w:t>
      </w:r>
      <w:r w:rsidRPr="00612EB9">
        <w:rPr>
          <w:rFonts w:ascii="Times New Roman" w:hAnsi="Times New Roman" w:cs="Times New Roman"/>
        </w:rPr>
        <w:t>boshqaruv qarorlarini qabul qilishga, ichki nazorat tizimini rivojlantirishga, tavakkalchiliklarni boshqarishni yaxshilashga va biznes etikasi talablariga rioya qilishga yordam beradi.</w:t>
      </w:r>
    </w:p>
    <w:p w14:paraId="234B995B" w14:textId="77777777" w:rsidR="00816576" w:rsidRPr="00944518" w:rsidRDefault="00816576" w:rsidP="00816576">
      <w:pPr>
        <w:tabs>
          <w:tab w:val="left" w:pos="540"/>
        </w:tabs>
        <w:spacing w:line="276" w:lineRule="auto"/>
        <w:jc w:val="both"/>
        <w:rPr>
          <w:rFonts w:ascii="Times New Roman" w:hAnsi="Times New Roman" w:cs="Times New Roman"/>
        </w:rPr>
      </w:pPr>
      <w:r w:rsidRPr="00944518">
        <w:rPr>
          <w:rFonts w:ascii="Times New Roman" w:hAnsi="Times New Roman" w:cs="Times New Roman"/>
        </w:rPr>
        <w:tab/>
        <w:t>2025-yilda “UzGasTrade” AJ quyidagi xalqaro standartlar talablariga asoslangan integratsiyalashgan boshqaruv tizimini joriy etdi:</w:t>
      </w:r>
    </w:p>
    <w:p w14:paraId="0BD5A3D1" w14:textId="7E1BA9CF" w:rsidR="00816576" w:rsidRPr="00944518" w:rsidRDefault="00816576" w:rsidP="00816576">
      <w:pPr>
        <w:pStyle w:val="a7"/>
        <w:numPr>
          <w:ilvl w:val="0"/>
          <w:numId w:val="11"/>
        </w:numPr>
        <w:tabs>
          <w:tab w:val="left" w:pos="540"/>
        </w:tabs>
        <w:spacing w:line="276" w:lineRule="auto"/>
        <w:jc w:val="both"/>
        <w:rPr>
          <w:rFonts w:ascii="Times New Roman" w:hAnsi="Times New Roman" w:cs="Times New Roman"/>
        </w:rPr>
      </w:pPr>
      <w:r w:rsidRPr="00944518">
        <w:rPr>
          <w:rFonts w:ascii="Times New Roman" w:hAnsi="Times New Roman" w:cs="Times New Roman"/>
          <w:b/>
          <w:bCs/>
        </w:rPr>
        <w:t xml:space="preserve">ISO 9001:2015 </w:t>
      </w:r>
      <w:r w:rsidR="00B11B57">
        <w:rPr>
          <w:rFonts w:ascii="Times New Roman" w:hAnsi="Times New Roman" w:cs="Times New Roman"/>
          <w:b/>
          <w:bCs/>
          <w:lang w:val="en-US"/>
        </w:rPr>
        <w:t>–</w:t>
      </w:r>
      <w:r w:rsidRPr="00944518">
        <w:rPr>
          <w:rFonts w:ascii="Times New Roman" w:hAnsi="Times New Roman" w:cs="Times New Roman"/>
        </w:rPr>
        <w:t xml:space="preserve"> sifat menejmenti tizimi;</w:t>
      </w:r>
    </w:p>
    <w:p w14:paraId="37C3BBD3" w14:textId="19E4A3CD" w:rsidR="00816576" w:rsidRPr="00944518" w:rsidRDefault="00816576" w:rsidP="00816576">
      <w:pPr>
        <w:pStyle w:val="a7"/>
        <w:numPr>
          <w:ilvl w:val="0"/>
          <w:numId w:val="11"/>
        </w:numPr>
        <w:tabs>
          <w:tab w:val="left" w:pos="540"/>
        </w:tabs>
        <w:spacing w:line="276" w:lineRule="auto"/>
        <w:jc w:val="both"/>
        <w:rPr>
          <w:rFonts w:ascii="Times New Roman" w:hAnsi="Times New Roman" w:cs="Times New Roman"/>
        </w:rPr>
      </w:pPr>
      <w:r w:rsidRPr="00944518">
        <w:rPr>
          <w:rFonts w:ascii="Times New Roman" w:hAnsi="Times New Roman" w:cs="Times New Roman"/>
          <w:b/>
          <w:bCs/>
        </w:rPr>
        <w:t xml:space="preserve">ISO 14001:2015 </w:t>
      </w:r>
      <w:r w:rsidR="00B11B57">
        <w:rPr>
          <w:rFonts w:ascii="Times New Roman" w:hAnsi="Times New Roman" w:cs="Times New Roman"/>
          <w:lang w:val="en-US"/>
        </w:rPr>
        <w:t>–</w:t>
      </w:r>
      <w:r w:rsidRPr="00944518">
        <w:rPr>
          <w:rFonts w:ascii="Times New Roman" w:hAnsi="Times New Roman" w:cs="Times New Roman"/>
        </w:rPr>
        <w:t xml:space="preserve"> atrof-muhitni boshqarish tizimi;</w:t>
      </w:r>
    </w:p>
    <w:p w14:paraId="7774C1A5" w14:textId="40321EBD" w:rsidR="00816576" w:rsidRPr="00944518" w:rsidRDefault="00816576" w:rsidP="00816576">
      <w:pPr>
        <w:pStyle w:val="a7"/>
        <w:numPr>
          <w:ilvl w:val="0"/>
          <w:numId w:val="11"/>
        </w:numPr>
        <w:tabs>
          <w:tab w:val="left" w:pos="540"/>
        </w:tabs>
        <w:spacing w:line="276" w:lineRule="auto"/>
        <w:jc w:val="both"/>
        <w:rPr>
          <w:rFonts w:ascii="Times New Roman" w:hAnsi="Times New Roman" w:cs="Times New Roman"/>
        </w:rPr>
      </w:pPr>
      <w:r w:rsidRPr="00944518">
        <w:rPr>
          <w:rFonts w:ascii="Times New Roman" w:hAnsi="Times New Roman" w:cs="Times New Roman"/>
          <w:b/>
          <w:bCs/>
        </w:rPr>
        <w:t xml:space="preserve">ISO 45001:2018 </w:t>
      </w:r>
      <w:r w:rsidR="00B11B57" w:rsidRPr="00B11B57">
        <w:rPr>
          <w:rFonts w:ascii="Times New Roman" w:hAnsi="Times New Roman" w:cs="Times New Roman"/>
        </w:rPr>
        <w:t>–</w:t>
      </w:r>
      <w:r w:rsidRPr="00944518">
        <w:rPr>
          <w:rFonts w:ascii="Times New Roman" w:hAnsi="Times New Roman" w:cs="Times New Roman"/>
        </w:rPr>
        <w:t xml:space="preserve"> mehnatni muhofaza qilish va xavfsizlikni boshqarish tizimi;</w:t>
      </w:r>
    </w:p>
    <w:p w14:paraId="219D188D" w14:textId="2FEA38ED" w:rsidR="00816576" w:rsidRPr="00944518" w:rsidRDefault="00816576" w:rsidP="00816576">
      <w:pPr>
        <w:pStyle w:val="a7"/>
        <w:numPr>
          <w:ilvl w:val="0"/>
          <w:numId w:val="11"/>
        </w:numPr>
        <w:tabs>
          <w:tab w:val="left" w:pos="540"/>
        </w:tabs>
        <w:spacing w:line="276" w:lineRule="auto"/>
        <w:jc w:val="both"/>
        <w:rPr>
          <w:rFonts w:ascii="Times New Roman" w:hAnsi="Times New Roman" w:cs="Times New Roman"/>
        </w:rPr>
      </w:pPr>
      <w:r w:rsidRPr="00944518">
        <w:rPr>
          <w:rFonts w:ascii="Times New Roman" w:hAnsi="Times New Roman" w:cs="Times New Roman"/>
          <w:b/>
          <w:bCs/>
        </w:rPr>
        <w:t xml:space="preserve">ISO 31000:2018 </w:t>
      </w:r>
      <w:r w:rsidR="00B11B57">
        <w:rPr>
          <w:rFonts w:ascii="Times New Roman" w:hAnsi="Times New Roman" w:cs="Times New Roman"/>
          <w:lang w:val="en-US"/>
        </w:rPr>
        <w:t>–</w:t>
      </w:r>
      <w:r w:rsidRPr="00944518">
        <w:rPr>
          <w:rFonts w:ascii="Times New Roman" w:hAnsi="Times New Roman" w:cs="Times New Roman"/>
        </w:rPr>
        <w:t xml:space="preserve"> risklarni boshqarish tizimi;</w:t>
      </w:r>
    </w:p>
    <w:p w14:paraId="5D4D82BF" w14:textId="5F32A81F" w:rsidR="00816576" w:rsidRPr="00944518" w:rsidRDefault="00816576" w:rsidP="00816576">
      <w:pPr>
        <w:pStyle w:val="a7"/>
        <w:numPr>
          <w:ilvl w:val="0"/>
          <w:numId w:val="11"/>
        </w:numPr>
        <w:tabs>
          <w:tab w:val="left" w:pos="540"/>
        </w:tabs>
        <w:spacing w:line="276" w:lineRule="auto"/>
        <w:jc w:val="both"/>
        <w:rPr>
          <w:rFonts w:ascii="Times New Roman" w:hAnsi="Times New Roman" w:cs="Times New Roman"/>
        </w:rPr>
      </w:pPr>
      <w:r w:rsidRPr="00944518">
        <w:rPr>
          <w:rFonts w:ascii="Times New Roman" w:hAnsi="Times New Roman" w:cs="Times New Roman"/>
          <w:b/>
          <w:bCs/>
        </w:rPr>
        <w:t xml:space="preserve">ISO 37001:2016 </w:t>
      </w:r>
      <w:r w:rsidR="00B11B57">
        <w:rPr>
          <w:rFonts w:ascii="Times New Roman" w:hAnsi="Times New Roman" w:cs="Times New Roman"/>
          <w:lang w:val="en-US"/>
        </w:rPr>
        <w:t>–</w:t>
      </w:r>
      <w:r w:rsidRPr="00944518">
        <w:rPr>
          <w:rFonts w:ascii="Times New Roman" w:hAnsi="Times New Roman" w:cs="Times New Roman"/>
        </w:rPr>
        <w:t xml:space="preserve"> poraxo'rlikka qarshi boshqaruv tizimi;</w:t>
      </w:r>
    </w:p>
    <w:p w14:paraId="28ABCC87" w14:textId="5AAEADF7" w:rsidR="00816576" w:rsidRPr="00944518" w:rsidRDefault="00816576" w:rsidP="00816576">
      <w:pPr>
        <w:pStyle w:val="a7"/>
        <w:numPr>
          <w:ilvl w:val="0"/>
          <w:numId w:val="11"/>
        </w:numPr>
        <w:tabs>
          <w:tab w:val="left" w:pos="540"/>
        </w:tabs>
        <w:spacing w:line="276" w:lineRule="auto"/>
        <w:jc w:val="both"/>
        <w:rPr>
          <w:rFonts w:ascii="Times New Roman" w:hAnsi="Times New Roman" w:cs="Times New Roman"/>
        </w:rPr>
      </w:pPr>
      <w:r w:rsidRPr="00944518">
        <w:rPr>
          <w:rFonts w:ascii="Times New Roman" w:hAnsi="Times New Roman" w:cs="Times New Roman"/>
          <w:b/>
          <w:bCs/>
        </w:rPr>
        <w:t xml:space="preserve">ISO 37301:2021 </w:t>
      </w:r>
      <w:r w:rsidR="00B11B57">
        <w:rPr>
          <w:rFonts w:ascii="Times New Roman" w:hAnsi="Times New Roman" w:cs="Times New Roman"/>
          <w:lang w:val="en-US"/>
        </w:rPr>
        <w:t>–</w:t>
      </w:r>
      <w:r w:rsidRPr="00944518">
        <w:rPr>
          <w:rFonts w:ascii="Times New Roman" w:hAnsi="Times New Roman" w:cs="Times New Roman"/>
        </w:rPr>
        <w:t xml:space="preserve"> muvofiqlikni boshqarish tizimi.</w:t>
      </w:r>
    </w:p>
    <w:p w14:paraId="61D2245E" w14:textId="373F4C39" w:rsidR="00816576" w:rsidRPr="00944518" w:rsidRDefault="00816576" w:rsidP="00816576">
      <w:pPr>
        <w:tabs>
          <w:tab w:val="left" w:pos="540"/>
        </w:tabs>
        <w:spacing w:line="276" w:lineRule="auto"/>
        <w:jc w:val="both"/>
        <w:rPr>
          <w:rFonts w:ascii="Times New Roman" w:hAnsi="Times New Roman" w:cs="Times New Roman"/>
        </w:rPr>
      </w:pPr>
      <w:r w:rsidRPr="00944518">
        <w:rPr>
          <w:rFonts w:ascii="Times New Roman" w:hAnsi="Times New Roman" w:cs="Times New Roman"/>
        </w:rPr>
        <w:tab/>
        <w:t>Ushbu standartlarni joriy etish biznes-jarayonlar samaradorligini oshirish, korporativ boshqaruv tizimini takomillashtirish, ichki nazorat tizimini rivojlantirish, risklarni boshqarish samaradorligini oshirish, korrupsiya xavflarining oldini olish, qonuniy talablarga rioya qilinishini ta'minlash va yaxshi biznes amaliyotlari madaniyatini rivojlantirishga qaratilgan.</w:t>
      </w:r>
    </w:p>
    <w:p w14:paraId="55CA155F" w14:textId="2147E7AE" w:rsidR="00816576" w:rsidRPr="00944518" w:rsidRDefault="00816576" w:rsidP="00816576">
      <w:pPr>
        <w:tabs>
          <w:tab w:val="left" w:pos="540"/>
        </w:tabs>
        <w:spacing w:line="276" w:lineRule="auto"/>
        <w:jc w:val="both"/>
        <w:rPr>
          <w:rFonts w:ascii="Times New Roman" w:hAnsi="Times New Roman" w:cs="Times New Roman"/>
        </w:rPr>
      </w:pPr>
      <w:r w:rsidRPr="00944518">
        <w:rPr>
          <w:rFonts w:ascii="Times New Roman" w:hAnsi="Times New Roman" w:cs="Times New Roman"/>
        </w:rPr>
        <w:tab/>
        <w:t xml:space="preserve">Korporativ boshqaruv kodeksi talablariga muvofiq, </w:t>
      </w:r>
      <w:r w:rsidR="00B11B57" w:rsidRPr="00B11B57">
        <w:rPr>
          <w:rFonts w:ascii="Times New Roman" w:hAnsi="Times New Roman" w:cs="Times New Roman"/>
        </w:rPr>
        <w:t>“</w:t>
      </w:r>
      <w:r w:rsidRPr="00944518">
        <w:rPr>
          <w:rFonts w:ascii="Times New Roman" w:hAnsi="Times New Roman" w:cs="Times New Roman"/>
        </w:rPr>
        <w:t>UzGasTrade</w:t>
      </w:r>
      <w:r w:rsidR="00B11B57" w:rsidRPr="00B11B57">
        <w:rPr>
          <w:rFonts w:ascii="Times New Roman" w:hAnsi="Times New Roman" w:cs="Times New Roman"/>
        </w:rPr>
        <w:t>”</w:t>
      </w:r>
      <w:r w:rsidRPr="00944518">
        <w:rPr>
          <w:rFonts w:ascii="Times New Roman" w:hAnsi="Times New Roman" w:cs="Times New Roman"/>
        </w:rPr>
        <w:t xml:space="preserve"> AJning korporativ boshqaruv tizimi muntazam ravishda takomillashtirib boriladi. "BALANCE-INFORM-AUDIT" MChJ tomonidan o'tkazilgan 2025-yil uchun mustaqil korporativ boshqaruv baholash natijalariga ko'ra Kompaniyaning korporativ boshqaruv tizimi </w:t>
      </w:r>
      <w:r w:rsidRPr="00944518">
        <w:rPr>
          <w:rFonts w:ascii="Times New Roman" w:hAnsi="Times New Roman" w:cs="Times New Roman"/>
          <w:b/>
          <w:bCs/>
        </w:rPr>
        <w:t>747 ball (62%) oldi</w:t>
      </w:r>
      <w:r w:rsidRPr="00944518">
        <w:rPr>
          <w:rFonts w:ascii="Times New Roman" w:hAnsi="Times New Roman" w:cs="Times New Roman"/>
        </w:rPr>
        <w:t xml:space="preserve">, bu </w:t>
      </w:r>
      <w:r w:rsidRPr="00944518">
        <w:rPr>
          <w:rFonts w:ascii="Times New Roman" w:hAnsi="Times New Roman" w:cs="Times New Roman"/>
          <w:b/>
          <w:bCs/>
        </w:rPr>
        <w:t xml:space="preserve">"yuqori" darajaga to'g'ri keladi </w:t>
      </w:r>
      <w:r w:rsidRPr="00944518">
        <w:rPr>
          <w:rFonts w:ascii="Times New Roman" w:hAnsi="Times New Roman" w:cs="Times New Roman"/>
        </w:rPr>
        <w:t>.</w:t>
      </w:r>
    </w:p>
    <w:p w14:paraId="44A2B494" w14:textId="19D4CC3C" w:rsidR="00816576" w:rsidRPr="00944518" w:rsidRDefault="00B02233" w:rsidP="00816576">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046596">
        <w:rPr>
          <w:rFonts w:ascii="Times New Roman" w:hAnsi="Times New Roman" w:cs="Times New Roman"/>
        </w:rPr>
        <w:t>“</w:t>
      </w:r>
      <w:r w:rsidR="00046596" w:rsidRPr="00046596">
        <w:rPr>
          <w:rFonts w:ascii="Times New Roman" w:hAnsi="Times New Roman" w:cs="Times New Roman"/>
        </w:rPr>
        <w:t>UzGasTrade</w:t>
      </w:r>
      <w:r w:rsidR="00046596">
        <w:rPr>
          <w:rFonts w:ascii="Times New Roman" w:hAnsi="Times New Roman" w:cs="Times New Roman"/>
        </w:rPr>
        <w:t>”</w:t>
      </w:r>
      <w:r w:rsidR="00046596" w:rsidRPr="00046596">
        <w:rPr>
          <w:rFonts w:ascii="Times New Roman" w:hAnsi="Times New Roman" w:cs="Times New Roman"/>
        </w:rPr>
        <w:t xml:space="preserve"> AJ korporativ boshqaruv tuzilmasi yagona aksiyador, Kuzatuv kengashi, Kuzatuv kengashi huzuridagi ixtisoslashtirilgan qo‘mitalar, Ichki audit xizmati, Komplayens-nazorat bo‘limi va xatarlarni boshqarish tizimini o‘z ichiga oladi. Korporativ boshqaruv tizimining har bir elementining funksiyalari, vakolatlari va mas’uliyati ushbu hisobotning keyingi qismlarida ochib beriladi.</w:t>
      </w:r>
      <w:r w:rsidR="00046596">
        <w:rPr>
          <w:rFonts w:ascii="Times New Roman" w:hAnsi="Times New Roman" w:cs="Times New Roman"/>
        </w:rPr>
        <w:t xml:space="preserve"> </w:t>
      </w:r>
    </w:p>
    <w:p w14:paraId="54D79A44" w14:textId="5838C577" w:rsidR="00402067" w:rsidRPr="00944518" w:rsidRDefault="004E571D" w:rsidP="004E571D">
      <w:pPr>
        <w:pStyle w:val="2"/>
        <w:pBdr>
          <w:bottom w:val="single" w:sz="6" w:space="1" w:color="auto"/>
        </w:pBdr>
        <w:rPr>
          <w:rFonts w:ascii="Times New Roman" w:hAnsi="Times New Roman" w:cs="Times New Roman"/>
          <w:sz w:val="28"/>
          <w:szCs w:val="28"/>
        </w:rPr>
      </w:pPr>
      <w:bookmarkStart w:id="10" w:name="_Toc235104709"/>
      <w:r w:rsidRPr="00944518">
        <w:rPr>
          <w:rFonts w:ascii="Times New Roman" w:hAnsi="Times New Roman" w:cs="Times New Roman"/>
          <w:sz w:val="28"/>
          <w:szCs w:val="28"/>
        </w:rPr>
        <w:lastRenderedPageBreak/>
        <w:t>Kuzatuv kengashi</w:t>
      </w:r>
      <w:bookmarkEnd w:id="10"/>
    </w:p>
    <w:p w14:paraId="29F82DDE" w14:textId="5CE78F2E" w:rsidR="004E571D" w:rsidRPr="00612EB9" w:rsidRDefault="004E571D" w:rsidP="004E571D">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612EB9" w:rsidRPr="00612EB9">
        <w:rPr>
          <w:rFonts w:ascii="Times New Roman" w:hAnsi="Times New Roman" w:cs="Times New Roman"/>
        </w:rPr>
        <w:t>“</w:t>
      </w:r>
      <w:r w:rsidR="00B11B57" w:rsidRPr="00612EB9">
        <w:rPr>
          <w:rFonts w:ascii="Times New Roman" w:hAnsi="Times New Roman" w:cs="Times New Roman"/>
        </w:rPr>
        <w:t>UzGasTrade</w:t>
      </w:r>
      <w:r w:rsidR="00612EB9" w:rsidRPr="00612EB9">
        <w:rPr>
          <w:rFonts w:ascii="Times New Roman" w:hAnsi="Times New Roman" w:cs="Times New Roman"/>
        </w:rPr>
        <w:t>”</w:t>
      </w:r>
      <w:r w:rsidR="00B11B57" w:rsidRPr="00612EB9">
        <w:rPr>
          <w:rFonts w:ascii="Times New Roman" w:hAnsi="Times New Roman" w:cs="Times New Roman"/>
        </w:rPr>
        <w:t xml:space="preserve"> AJ Kuzatuv kengashi Jamiyat faoliyatiga umumiy rahbarlik qiluvchi strategik boshqaruv organi hisoblanadi. Bunda O‘zbekiston Respublikasi qonunchiligi va Jamiyat ustaviga ko‘ra yagona aksiyador hamda Boshqaruv vakolatiga kiritilgan masalalar mustasno hisoblanadi. </w:t>
      </w:r>
    </w:p>
    <w:p w14:paraId="31045CD0" w14:textId="6629CEA3" w:rsidR="004E571D" w:rsidRPr="00612EB9" w:rsidRDefault="004E571D" w:rsidP="004E571D">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Kuzatuv kengashining faoliyati Kompaniyaning barqaror rivojlanishini ta'minlash, korporativ boshqaruv samaradorligini oshirish, strategik maqsadlarni amalga oshirishni monitoring qilish, ichki nazorat va risklarni boshqarish tizimini takomillashtirish hamda shaffoflik, mas'uliyat va hisobdorlik tamoyillariga rioya qilishga qaratilgan.</w:t>
      </w:r>
    </w:p>
    <w:p w14:paraId="235EA604" w14:textId="77777777" w:rsidR="004E571D" w:rsidRPr="00612EB9" w:rsidRDefault="004E571D" w:rsidP="004E571D">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ab/>
        <w:t>Kuzatuv kengashining asosiy vakolatlariga quyidagilar kiradi:</w:t>
      </w:r>
    </w:p>
    <w:p w14:paraId="2C1E68B1" w14:textId="77777777" w:rsidR="004E571D" w:rsidRPr="00612EB9" w:rsidRDefault="004E571D" w:rsidP="004E571D">
      <w:pPr>
        <w:pStyle w:val="a7"/>
        <w:numPr>
          <w:ilvl w:val="0"/>
          <w:numId w:val="15"/>
        </w:numPr>
        <w:tabs>
          <w:tab w:val="left" w:pos="540"/>
        </w:tabs>
        <w:spacing w:line="276" w:lineRule="auto"/>
        <w:jc w:val="both"/>
        <w:rPr>
          <w:rFonts w:ascii="Times New Roman" w:hAnsi="Times New Roman" w:cs="Times New Roman"/>
        </w:rPr>
      </w:pPr>
      <w:r w:rsidRPr="00612EB9">
        <w:rPr>
          <w:rFonts w:ascii="Times New Roman" w:hAnsi="Times New Roman" w:cs="Times New Roman"/>
        </w:rPr>
        <w:t>Kompaniyaning biznes strategiyasini ishlab chiqish va tasdiqlashning ustuvor yo'nalishlarini aniqlash;</w:t>
      </w:r>
    </w:p>
    <w:p w14:paraId="00737DA1" w14:textId="1901798D" w:rsidR="004E571D" w:rsidRPr="00612EB9" w:rsidRDefault="00220C03" w:rsidP="004E571D">
      <w:pPr>
        <w:pStyle w:val="a7"/>
        <w:numPr>
          <w:ilvl w:val="0"/>
          <w:numId w:val="15"/>
        </w:numPr>
        <w:tabs>
          <w:tab w:val="left" w:pos="540"/>
        </w:tabs>
        <w:spacing w:line="276" w:lineRule="auto"/>
        <w:jc w:val="both"/>
        <w:rPr>
          <w:rFonts w:ascii="Times New Roman" w:hAnsi="Times New Roman" w:cs="Times New Roman"/>
        </w:rPr>
      </w:pPr>
      <w:r w:rsidRPr="00612EB9">
        <w:rPr>
          <w:rFonts w:ascii="Times New Roman" w:hAnsi="Times New Roman" w:cs="Times New Roman"/>
        </w:rPr>
        <w:t>Kompaniya Kengashi faoliyati ustidan nazoratni amalga oshirish;</w:t>
      </w:r>
    </w:p>
    <w:p w14:paraId="4E046C0A" w14:textId="59323293" w:rsidR="004E571D" w:rsidRPr="00612EB9" w:rsidRDefault="00220C03" w:rsidP="004E571D">
      <w:pPr>
        <w:pStyle w:val="a7"/>
        <w:numPr>
          <w:ilvl w:val="0"/>
          <w:numId w:val="15"/>
        </w:numPr>
        <w:tabs>
          <w:tab w:val="left" w:pos="540"/>
        </w:tabs>
        <w:spacing w:line="276" w:lineRule="auto"/>
        <w:jc w:val="both"/>
        <w:rPr>
          <w:rFonts w:ascii="Times New Roman" w:hAnsi="Times New Roman" w:cs="Times New Roman"/>
        </w:rPr>
      </w:pPr>
      <w:r w:rsidRPr="00612EB9">
        <w:rPr>
          <w:rFonts w:ascii="Times New Roman" w:hAnsi="Times New Roman" w:cs="Times New Roman"/>
        </w:rPr>
        <w:t>risklarni boshqarish, ichki nazorat va ichki audit tizimlarining ishlashi ustidan nazoratni amalga oshirish;</w:t>
      </w:r>
    </w:p>
    <w:p w14:paraId="14D565E4" w14:textId="77777777" w:rsidR="0071198D" w:rsidRPr="00612EB9" w:rsidRDefault="004E571D" w:rsidP="0071198D">
      <w:pPr>
        <w:pStyle w:val="a7"/>
        <w:numPr>
          <w:ilvl w:val="0"/>
          <w:numId w:val="15"/>
        </w:numPr>
        <w:tabs>
          <w:tab w:val="left" w:pos="540"/>
        </w:tabs>
        <w:spacing w:line="276" w:lineRule="auto"/>
        <w:jc w:val="both"/>
        <w:rPr>
          <w:rFonts w:ascii="Times New Roman" w:hAnsi="Times New Roman" w:cs="Times New Roman"/>
        </w:rPr>
      </w:pPr>
      <w:r w:rsidRPr="00612EB9">
        <w:rPr>
          <w:rFonts w:ascii="Times New Roman" w:hAnsi="Times New Roman" w:cs="Times New Roman"/>
        </w:rPr>
        <w:t>korporativ boshqaruv masalalari bo'yicha ichki me'yoriy hujjatlarni tasdiqlash;</w:t>
      </w:r>
    </w:p>
    <w:p w14:paraId="49D47C69" w14:textId="5F27CC4C" w:rsidR="0071198D" w:rsidRPr="00612EB9" w:rsidRDefault="0071198D" w:rsidP="0071198D">
      <w:pPr>
        <w:pStyle w:val="a7"/>
        <w:numPr>
          <w:ilvl w:val="0"/>
          <w:numId w:val="15"/>
        </w:numPr>
        <w:tabs>
          <w:tab w:val="left" w:pos="540"/>
        </w:tabs>
        <w:spacing w:line="276" w:lineRule="auto"/>
        <w:jc w:val="both"/>
        <w:rPr>
          <w:rFonts w:ascii="Times New Roman" w:hAnsi="Times New Roman" w:cs="Times New Roman"/>
        </w:rPr>
      </w:pPr>
      <w:r w:rsidRPr="00612EB9">
        <w:rPr>
          <w:rFonts w:ascii="Times New Roman" w:hAnsi="Times New Roman" w:cs="Times New Roman"/>
        </w:rPr>
        <w:t>O‘zbekiston Respublikasi qonunchiligi va Jamiyat Ustaviga muvofiq Kuzatuv kengashi vakolatiga kiritilgan yirik bitimlar, affillangan shaxslar bilan tuziladigan bitimlar bilan bog‘liq masalalarni hamda boshqa masalalarni ko‘rib chiqish.</w:t>
      </w:r>
    </w:p>
    <w:p w14:paraId="7447B287" w14:textId="48FC96F4" w:rsidR="0071198D" w:rsidRPr="00612EB9" w:rsidRDefault="004D4A99" w:rsidP="004E571D">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ab/>
      </w:r>
      <w:r w:rsidR="0071198D" w:rsidRPr="00612EB9">
        <w:rPr>
          <w:rFonts w:ascii="Times New Roman" w:hAnsi="Times New Roman" w:cs="Times New Roman"/>
          <w:b/>
          <w:bCs/>
        </w:rPr>
        <w:t>2025 yil 31 dekabr holatiga Kuzatuv kengashi tarkibi</w:t>
      </w:r>
    </w:p>
    <w:p w14:paraId="6580916B" w14:textId="77777777" w:rsidR="00107B7B" w:rsidRPr="00612EB9" w:rsidRDefault="00107B7B" w:rsidP="00107B7B">
      <w:pPr>
        <w:pStyle w:val="a7"/>
        <w:numPr>
          <w:ilvl w:val="0"/>
          <w:numId w:val="16"/>
        </w:numPr>
        <w:tabs>
          <w:tab w:val="left" w:pos="540"/>
        </w:tabs>
        <w:spacing w:line="276" w:lineRule="auto"/>
        <w:ind w:left="567" w:hanging="207"/>
        <w:jc w:val="both"/>
        <w:rPr>
          <w:rFonts w:ascii="Times New Roman" w:hAnsi="Times New Roman" w:cs="Times New Roman"/>
        </w:rPr>
      </w:pPr>
      <w:r w:rsidRPr="00612EB9">
        <w:rPr>
          <w:rFonts w:ascii="Times New Roman" w:hAnsi="Times New Roman" w:cs="Times New Roman"/>
        </w:rPr>
        <w:t xml:space="preserve"> </w:t>
      </w:r>
      <w:r w:rsidRPr="00612EB9">
        <w:rPr>
          <w:rFonts w:ascii="Times New Roman" w:hAnsi="Times New Roman" w:cs="Times New Roman"/>
          <w:b/>
          <w:bCs/>
        </w:rPr>
        <w:t xml:space="preserve">Aripov A.N. </w:t>
      </w:r>
      <w:r w:rsidRPr="00612EB9">
        <w:rPr>
          <w:rFonts w:ascii="Times New Roman" w:hAnsi="Times New Roman" w:cs="Times New Roman"/>
        </w:rPr>
        <w:t>- Kuzatuv kengashi raisi - O'zbekiston Respublikasi Bosh vaziri;</w:t>
      </w:r>
    </w:p>
    <w:p w14:paraId="07A29F56" w14:textId="161B8017" w:rsidR="00107B7B" w:rsidRPr="00612EB9" w:rsidRDefault="00107B7B" w:rsidP="00107B7B">
      <w:pPr>
        <w:pStyle w:val="a7"/>
        <w:numPr>
          <w:ilvl w:val="0"/>
          <w:numId w:val="16"/>
        </w:numPr>
        <w:tabs>
          <w:tab w:val="left" w:pos="540"/>
        </w:tabs>
        <w:spacing w:line="276" w:lineRule="auto"/>
        <w:ind w:left="567" w:hanging="207"/>
        <w:jc w:val="both"/>
        <w:rPr>
          <w:rFonts w:ascii="Times New Roman" w:hAnsi="Times New Roman" w:cs="Times New Roman"/>
        </w:rPr>
      </w:pPr>
      <w:r w:rsidRPr="00612EB9">
        <w:rPr>
          <w:rFonts w:ascii="Times New Roman" w:hAnsi="Times New Roman" w:cs="Times New Roman"/>
        </w:rPr>
        <w:t xml:space="preserve"> </w:t>
      </w:r>
      <w:r w:rsidRPr="00612EB9">
        <w:rPr>
          <w:rFonts w:ascii="Times New Roman" w:hAnsi="Times New Roman" w:cs="Times New Roman"/>
          <w:b/>
          <w:bCs/>
        </w:rPr>
        <w:t xml:space="preserve">Norqulov I.I. </w:t>
      </w:r>
      <w:r w:rsidRPr="00612EB9">
        <w:rPr>
          <w:rFonts w:ascii="Times New Roman" w:hAnsi="Times New Roman" w:cs="Times New Roman"/>
        </w:rPr>
        <w:t>- Kuzatuv kengashi a'zosi - O'zbekiston Respublikasi Iqtisodiyot va moliya vazirining birinchi o'rinbosari;</w:t>
      </w:r>
    </w:p>
    <w:p w14:paraId="5421D6AB" w14:textId="4C275B35" w:rsidR="00107B7B" w:rsidRPr="00612EB9" w:rsidRDefault="00107B7B" w:rsidP="00107B7B">
      <w:pPr>
        <w:pStyle w:val="a7"/>
        <w:numPr>
          <w:ilvl w:val="0"/>
          <w:numId w:val="16"/>
        </w:numPr>
        <w:tabs>
          <w:tab w:val="left" w:pos="540"/>
        </w:tabs>
        <w:spacing w:line="276" w:lineRule="auto"/>
        <w:ind w:left="567" w:hanging="207"/>
        <w:jc w:val="both"/>
        <w:rPr>
          <w:rFonts w:ascii="Times New Roman" w:hAnsi="Times New Roman" w:cs="Times New Roman"/>
          <w:b/>
          <w:bCs/>
        </w:rPr>
      </w:pPr>
      <w:r w:rsidRPr="00612EB9">
        <w:rPr>
          <w:rFonts w:ascii="Times New Roman" w:hAnsi="Times New Roman" w:cs="Times New Roman"/>
        </w:rPr>
        <w:t xml:space="preserve"> </w:t>
      </w:r>
      <w:r w:rsidRPr="00612EB9">
        <w:rPr>
          <w:rFonts w:ascii="Times New Roman" w:hAnsi="Times New Roman" w:cs="Times New Roman"/>
          <w:b/>
          <w:bCs/>
        </w:rPr>
        <w:t xml:space="preserve">Abdinazarov B.K. - </w:t>
      </w:r>
      <w:r w:rsidRPr="00612EB9">
        <w:rPr>
          <w:rFonts w:ascii="Times New Roman" w:hAnsi="Times New Roman" w:cs="Times New Roman"/>
        </w:rPr>
        <w:t xml:space="preserve">Kuzatuv kengashi a'zosi - </w:t>
      </w:r>
      <w:r w:rsidR="00046596" w:rsidRPr="00612EB9">
        <w:rPr>
          <w:rFonts w:ascii="Times New Roman" w:hAnsi="Times New Roman" w:cs="Times New Roman"/>
        </w:rPr>
        <w:t xml:space="preserve">"UzAssets" aksiyadorlik jamiyati </w:t>
      </w:r>
      <w:r w:rsidRPr="00612EB9">
        <w:rPr>
          <w:rFonts w:ascii="Times New Roman" w:hAnsi="Times New Roman" w:cs="Times New Roman"/>
        </w:rPr>
        <w:t>Boshqaruv raisi;</w:t>
      </w:r>
    </w:p>
    <w:p w14:paraId="75190687" w14:textId="296DCF41" w:rsidR="00107B7B" w:rsidRPr="00612EB9" w:rsidRDefault="00107B7B" w:rsidP="00107B7B">
      <w:pPr>
        <w:pStyle w:val="a7"/>
        <w:numPr>
          <w:ilvl w:val="0"/>
          <w:numId w:val="16"/>
        </w:numPr>
        <w:tabs>
          <w:tab w:val="left" w:pos="540"/>
        </w:tabs>
        <w:spacing w:line="276" w:lineRule="auto"/>
        <w:ind w:left="567" w:hanging="207"/>
        <w:jc w:val="both"/>
        <w:rPr>
          <w:rFonts w:ascii="Times New Roman" w:hAnsi="Times New Roman" w:cs="Times New Roman"/>
          <w:b/>
          <w:bCs/>
        </w:rPr>
      </w:pPr>
      <w:r w:rsidRPr="00612EB9">
        <w:rPr>
          <w:rFonts w:ascii="Times New Roman" w:hAnsi="Times New Roman" w:cs="Times New Roman"/>
        </w:rPr>
        <w:t xml:space="preserve"> </w:t>
      </w:r>
      <w:r w:rsidRPr="00612EB9">
        <w:rPr>
          <w:rFonts w:ascii="Times New Roman" w:hAnsi="Times New Roman" w:cs="Times New Roman"/>
          <w:b/>
          <w:bCs/>
        </w:rPr>
        <w:t xml:space="preserve">Qobilov A.O. - </w:t>
      </w:r>
      <w:r w:rsidRPr="00612EB9">
        <w:rPr>
          <w:rFonts w:ascii="Times New Roman" w:hAnsi="Times New Roman" w:cs="Times New Roman"/>
        </w:rPr>
        <w:t>Kuzatuv kengashi a'zosi – O'zbekiston Respublikasi Prezidenti Administratsiyasi xodimi;</w:t>
      </w:r>
    </w:p>
    <w:p w14:paraId="16358AD8" w14:textId="74B4A8E2" w:rsidR="00107B7B" w:rsidRPr="00612EB9" w:rsidRDefault="00107B7B" w:rsidP="00107B7B">
      <w:pPr>
        <w:pStyle w:val="a7"/>
        <w:numPr>
          <w:ilvl w:val="0"/>
          <w:numId w:val="16"/>
        </w:numPr>
        <w:tabs>
          <w:tab w:val="left" w:pos="540"/>
        </w:tabs>
        <w:spacing w:line="276" w:lineRule="auto"/>
        <w:ind w:left="567" w:hanging="207"/>
        <w:jc w:val="both"/>
        <w:rPr>
          <w:rFonts w:ascii="Times New Roman" w:hAnsi="Times New Roman" w:cs="Times New Roman"/>
        </w:rPr>
      </w:pPr>
      <w:r w:rsidRPr="00612EB9">
        <w:rPr>
          <w:rFonts w:ascii="Times New Roman" w:hAnsi="Times New Roman" w:cs="Times New Roman"/>
          <w:b/>
          <w:bCs/>
        </w:rPr>
        <w:t xml:space="preserve"> Mamadaliyev S.Sh. - </w:t>
      </w:r>
      <w:r w:rsidRPr="00612EB9">
        <w:rPr>
          <w:rFonts w:ascii="Times New Roman" w:hAnsi="Times New Roman" w:cs="Times New Roman"/>
        </w:rPr>
        <w:t>Kuzatuv kengashi a'zosi - O'zbekiston Respublikasi Iqtisodiyot va moliya vazirligi departamenti direktori o'rinbosari;</w:t>
      </w:r>
    </w:p>
    <w:p w14:paraId="64D2C233" w14:textId="2BEEAD7D" w:rsidR="00107B7B" w:rsidRPr="00612EB9" w:rsidRDefault="00046596" w:rsidP="00107B7B">
      <w:pPr>
        <w:pStyle w:val="a7"/>
        <w:numPr>
          <w:ilvl w:val="0"/>
          <w:numId w:val="16"/>
        </w:numPr>
        <w:tabs>
          <w:tab w:val="left" w:pos="540"/>
        </w:tabs>
        <w:spacing w:line="276" w:lineRule="auto"/>
        <w:ind w:left="567" w:hanging="207"/>
        <w:jc w:val="both"/>
        <w:rPr>
          <w:rFonts w:ascii="Times New Roman" w:hAnsi="Times New Roman" w:cs="Times New Roman"/>
          <w:b/>
          <w:bCs/>
        </w:rPr>
      </w:pPr>
      <w:r w:rsidRPr="00612EB9">
        <w:rPr>
          <w:rFonts w:ascii="Times New Roman" w:hAnsi="Times New Roman" w:cs="Times New Roman"/>
          <w:b/>
          <w:bCs/>
        </w:rPr>
        <w:t xml:space="preserve"> </w:t>
      </w:r>
      <w:r w:rsidR="00107B7B" w:rsidRPr="00612EB9">
        <w:rPr>
          <w:rFonts w:ascii="Times New Roman" w:hAnsi="Times New Roman" w:cs="Times New Roman"/>
          <w:b/>
          <w:bCs/>
        </w:rPr>
        <w:t xml:space="preserve">Per Kladni - </w:t>
      </w:r>
      <w:r w:rsidR="00107B7B" w:rsidRPr="00612EB9">
        <w:rPr>
          <w:rFonts w:ascii="Times New Roman" w:hAnsi="Times New Roman" w:cs="Times New Roman"/>
        </w:rPr>
        <w:t>Mustaqil a'zo</w:t>
      </w:r>
      <w:r w:rsidRPr="00612EB9">
        <w:rPr>
          <w:rFonts w:ascii="Times New Roman" w:hAnsi="Times New Roman" w:cs="Times New Roman"/>
          <w:lang w:val="en-US"/>
        </w:rPr>
        <w:t>.</w:t>
      </w:r>
    </w:p>
    <w:p w14:paraId="3F99F01B" w14:textId="1A31910D" w:rsidR="004E571D" w:rsidRPr="00612EB9" w:rsidRDefault="008C0ED1" w:rsidP="004E571D">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4E571D" w:rsidRPr="00612EB9">
        <w:rPr>
          <w:rFonts w:ascii="Times New Roman" w:hAnsi="Times New Roman" w:cs="Times New Roman"/>
        </w:rPr>
        <w:t>Kuzatuv kengashi samaradorligini oshirish maqsadida Kompaniyada Kengash vakolatiga kiradigan masalalarni dastlabki ko'rib chiqishni ta'minlaydigan ixtisoslashgan qo'mitalar mavjud.</w:t>
      </w:r>
    </w:p>
    <w:p w14:paraId="0F9D0850" w14:textId="0CE740C7" w:rsidR="004E571D" w:rsidRPr="00612EB9" w:rsidRDefault="00501A2E" w:rsidP="004E571D">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ab/>
      </w:r>
      <w:r w:rsidR="004E571D" w:rsidRPr="00612EB9">
        <w:rPr>
          <w:rFonts w:ascii="Times New Roman" w:hAnsi="Times New Roman" w:cs="Times New Roman"/>
          <w:b/>
          <w:bCs/>
        </w:rPr>
        <w:t>Kuzatuv kengashi qo'mitalari:</w:t>
      </w:r>
    </w:p>
    <w:tbl>
      <w:tblPr>
        <w:tblStyle w:val="-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5116"/>
      </w:tblGrid>
      <w:tr w:rsidR="004E571D" w:rsidRPr="00612EB9" w14:paraId="31EA93C0" w14:textId="77777777" w:rsidTr="005C7D1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211" w:type="dxa"/>
            <w:tcBorders>
              <w:bottom w:val="none" w:sz="0" w:space="0" w:color="auto"/>
              <w:right w:val="none" w:sz="0" w:space="0" w:color="auto"/>
            </w:tcBorders>
            <w:hideMark/>
          </w:tcPr>
          <w:p w14:paraId="1654AA00" w14:textId="77777777" w:rsidR="004E571D" w:rsidRPr="00612EB9" w:rsidRDefault="004E571D" w:rsidP="008C0ED1">
            <w:pPr>
              <w:tabs>
                <w:tab w:val="left" w:pos="540"/>
              </w:tabs>
              <w:spacing w:line="276" w:lineRule="auto"/>
              <w:jc w:val="center"/>
              <w:rPr>
                <w:rFonts w:ascii="Times New Roman" w:hAnsi="Times New Roman" w:cs="Times New Roman"/>
                <w:b w:val="0"/>
                <w:bCs w:val="0"/>
              </w:rPr>
            </w:pPr>
            <w:r w:rsidRPr="00612EB9">
              <w:rPr>
                <w:rFonts w:ascii="Times New Roman" w:hAnsi="Times New Roman" w:cs="Times New Roman"/>
              </w:rPr>
              <w:t>Qo'mita</w:t>
            </w:r>
          </w:p>
        </w:tc>
        <w:tc>
          <w:tcPr>
            <w:tcW w:w="5116" w:type="dxa"/>
            <w:hideMark/>
          </w:tcPr>
          <w:p w14:paraId="490A79AC" w14:textId="77777777" w:rsidR="004E571D" w:rsidRPr="00612EB9" w:rsidRDefault="004E571D" w:rsidP="008C0ED1">
            <w:pPr>
              <w:tabs>
                <w:tab w:val="left" w:pos="54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12EB9">
              <w:rPr>
                <w:rFonts w:ascii="Times New Roman" w:hAnsi="Times New Roman" w:cs="Times New Roman"/>
              </w:rPr>
              <w:t>Asosiy funktsiyalar</w:t>
            </w:r>
          </w:p>
        </w:tc>
      </w:tr>
      <w:tr w:rsidR="004E571D" w:rsidRPr="006B0EF6" w14:paraId="469169F7" w14:textId="77777777" w:rsidTr="005C7D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1" w:type="dxa"/>
            <w:tcBorders>
              <w:top w:val="none" w:sz="0" w:space="0" w:color="auto"/>
              <w:bottom w:val="none" w:sz="0" w:space="0" w:color="auto"/>
              <w:right w:val="none" w:sz="0" w:space="0" w:color="auto"/>
            </w:tcBorders>
            <w:hideMark/>
          </w:tcPr>
          <w:p w14:paraId="0F33058B" w14:textId="77777777" w:rsidR="004E571D" w:rsidRPr="00612EB9" w:rsidRDefault="004E571D" w:rsidP="008C0ED1">
            <w:pPr>
              <w:tabs>
                <w:tab w:val="left" w:pos="540"/>
              </w:tabs>
              <w:spacing w:line="276" w:lineRule="auto"/>
              <w:jc w:val="center"/>
              <w:rPr>
                <w:rFonts w:ascii="Times New Roman" w:hAnsi="Times New Roman" w:cs="Times New Roman"/>
              </w:rPr>
            </w:pPr>
            <w:r w:rsidRPr="00612EB9">
              <w:rPr>
                <w:rFonts w:ascii="Times New Roman" w:hAnsi="Times New Roman" w:cs="Times New Roman"/>
              </w:rPr>
              <w:t>Audit qo'mitasi</w:t>
            </w:r>
          </w:p>
        </w:tc>
        <w:tc>
          <w:tcPr>
            <w:tcW w:w="5116" w:type="dxa"/>
            <w:tcBorders>
              <w:top w:val="none" w:sz="0" w:space="0" w:color="auto"/>
              <w:bottom w:val="none" w:sz="0" w:space="0" w:color="auto"/>
            </w:tcBorders>
            <w:hideMark/>
          </w:tcPr>
          <w:p w14:paraId="33686257" w14:textId="26D7FE60" w:rsidR="004E571D" w:rsidRPr="00612EB9" w:rsidRDefault="00C03ACD" w:rsidP="008C0ED1">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Ichki va tashqi audit, ichki nazorat hamda moliyaviy hisobot bilan bog‘liq masalalarni ko‘rib chiqish</w:t>
            </w:r>
          </w:p>
        </w:tc>
      </w:tr>
      <w:tr w:rsidR="004E571D" w:rsidRPr="00612EB9" w14:paraId="447A4A1C" w14:textId="77777777" w:rsidTr="005C7D1F">
        <w:trPr>
          <w:jc w:val="center"/>
        </w:trPr>
        <w:tc>
          <w:tcPr>
            <w:cnfStyle w:val="001000000000" w:firstRow="0" w:lastRow="0" w:firstColumn="1" w:lastColumn="0" w:oddVBand="0" w:evenVBand="0" w:oddHBand="0" w:evenHBand="0" w:firstRowFirstColumn="0" w:firstRowLastColumn="0" w:lastRowFirstColumn="0" w:lastRowLastColumn="0"/>
            <w:tcW w:w="3211" w:type="dxa"/>
            <w:tcBorders>
              <w:right w:val="none" w:sz="0" w:space="0" w:color="auto"/>
            </w:tcBorders>
            <w:hideMark/>
          </w:tcPr>
          <w:p w14:paraId="539AF1B6" w14:textId="28D4EEA4" w:rsidR="004E571D" w:rsidRPr="00612EB9" w:rsidRDefault="00046596" w:rsidP="008C0ED1">
            <w:pPr>
              <w:tabs>
                <w:tab w:val="left" w:pos="540"/>
              </w:tabs>
              <w:spacing w:line="276" w:lineRule="auto"/>
              <w:jc w:val="center"/>
              <w:rPr>
                <w:rFonts w:ascii="Times New Roman" w:hAnsi="Times New Roman" w:cs="Times New Roman"/>
              </w:rPr>
            </w:pPr>
            <w:r w:rsidRPr="00612EB9">
              <w:rPr>
                <w:rFonts w:ascii="Times New Roman" w:hAnsi="Times New Roman" w:cs="Times New Roman"/>
              </w:rPr>
              <w:lastRenderedPageBreak/>
              <w:t>Tayinlovlar va rag‘batlantirish qo‘mitasi</w:t>
            </w:r>
          </w:p>
        </w:tc>
        <w:tc>
          <w:tcPr>
            <w:tcW w:w="5116" w:type="dxa"/>
            <w:hideMark/>
          </w:tcPr>
          <w:p w14:paraId="7A37A9CE" w14:textId="77777777" w:rsidR="004E571D" w:rsidRPr="00612EB9" w:rsidRDefault="004E571D" w:rsidP="008C0ED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Kadrlar masalalari, ish faoliyatini baholash va rahbarlar uchun ish haqi tizimi bo'yicha tavsiyalar tayyorlash</w:t>
            </w:r>
          </w:p>
        </w:tc>
      </w:tr>
      <w:tr w:rsidR="004E571D" w:rsidRPr="00612EB9" w14:paraId="491BC038" w14:textId="77777777" w:rsidTr="005C7D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1" w:type="dxa"/>
            <w:tcBorders>
              <w:top w:val="none" w:sz="0" w:space="0" w:color="auto"/>
              <w:bottom w:val="none" w:sz="0" w:space="0" w:color="auto"/>
              <w:right w:val="none" w:sz="0" w:space="0" w:color="auto"/>
            </w:tcBorders>
            <w:hideMark/>
          </w:tcPr>
          <w:p w14:paraId="2279DAD5" w14:textId="77777777" w:rsidR="004E571D" w:rsidRPr="00612EB9" w:rsidRDefault="004E571D" w:rsidP="008C0ED1">
            <w:pPr>
              <w:tabs>
                <w:tab w:val="left" w:pos="540"/>
              </w:tabs>
              <w:spacing w:line="276" w:lineRule="auto"/>
              <w:jc w:val="center"/>
              <w:rPr>
                <w:rFonts w:ascii="Times New Roman" w:hAnsi="Times New Roman" w:cs="Times New Roman"/>
              </w:rPr>
            </w:pPr>
            <w:r w:rsidRPr="00612EB9">
              <w:rPr>
                <w:rFonts w:ascii="Times New Roman" w:hAnsi="Times New Roman" w:cs="Times New Roman"/>
              </w:rPr>
              <w:t>Strategiya va investitsiya qo'mitasi</w:t>
            </w:r>
          </w:p>
        </w:tc>
        <w:tc>
          <w:tcPr>
            <w:tcW w:w="5116" w:type="dxa"/>
            <w:tcBorders>
              <w:top w:val="none" w:sz="0" w:space="0" w:color="auto"/>
              <w:bottom w:val="none" w:sz="0" w:space="0" w:color="auto"/>
            </w:tcBorders>
            <w:hideMark/>
          </w:tcPr>
          <w:p w14:paraId="37CCDBDF" w14:textId="77777777" w:rsidR="004E571D" w:rsidRPr="00612EB9" w:rsidRDefault="004E571D" w:rsidP="008C0ED1">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Strategik rivojlanish, investitsiya faoliyati va asosiy loyihalarni amalga oshirish masalalarini ko'rib chiqish</w:t>
            </w:r>
          </w:p>
        </w:tc>
      </w:tr>
      <w:tr w:rsidR="004E571D" w:rsidRPr="00612EB9" w14:paraId="75CE99BB" w14:textId="77777777" w:rsidTr="005C7D1F">
        <w:trPr>
          <w:jc w:val="center"/>
        </w:trPr>
        <w:tc>
          <w:tcPr>
            <w:cnfStyle w:val="001000000000" w:firstRow="0" w:lastRow="0" w:firstColumn="1" w:lastColumn="0" w:oddVBand="0" w:evenVBand="0" w:oddHBand="0" w:evenHBand="0" w:firstRowFirstColumn="0" w:firstRowLastColumn="0" w:lastRowFirstColumn="0" w:lastRowLastColumn="0"/>
            <w:tcW w:w="3211" w:type="dxa"/>
            <w:tcBorders>
              <w:right w:val="none" w:sz="0" w:space="0" w:color="auto"/>
            </w:tcBorders>
            <w:hideMark/>
          </w:tcPr>
          <w:p w14:paraId="48AA05C0" w14:textId="77777777" w:rsidR="004E571D" w:rsidRPr="00612EB9" w:rsidRDefault="004E571D" w:rsidP="008C0ED1">
            <w:pPr>
              <w:tabs>
                <w:tab w:val="left" w:pos="540"/>
              </w:tabs>
              <w:spacing w:line="276" w:lineRule="auto"/>
              <w:jc w:val="center"/>
              <w:rPr>
                <w:rFonts w:ascii="Times New Roman" w:hAnsi="Times New Roman" w:cs="Times New Roman"/>
              </w:rPr>
            </w:pPr>
            <w:r w:rsidRPr="00612EB9">
              <w:rPr>
                <w:rFonts w:ascii="Times New Roman" w:hAnsi="Times New Roman" w:cs="Times New Roman"/>
              </w:rPr>
              <w:t>Korrupsiyaga qarshi kurashish va axloq qo'mitasi</w:t>
            </w:r>
          </w:p>
        </w:tc>
        <w:tc>
          <w:tcPr>
            <w:tcW w:w="5116" w:type="dxa"/>
            <w:hideMark/>
          </w:tcPr>
          <w:p w14:paraId="3DAB75AF" w14:textId="77777777" w:rsidR="004E571D" w:rsidRPr="00612EB9" w:rsidRDefault="004E571D" w:rsidP="008C0ED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Korrupsiyaga qarshi siyosatni amalga oshirishni, muvofiqlik talablari va biznes etikasi standartlariga rioya qilinishini monitoring qilish</w:t>
            </w:r>
          </w:p>
        </w:tc>
      </w:tr>
    </w:tbl>
    <w:p w14:paraId="538A2EC4" w14:textId="77777777" w:rsidR="00E234A0" w:rsidRPr="00612EB9" w:rsidRDefault="00E234A0" w:rsidP="00E234A0">
      <w:pPr>
        <w:tabs>
          <w:tab w:val="left" w:pos="540"/>
        </w:tabs>
        <w:spacing w:line="276" w:lineRule="auto"/>
        <w:jc w:val="both"/>
        <w:rPr>
          <w:rFonts w:ascii="Times New Roman" w:hAnsi="Times New Roman" w:cs="Times New Roman"/>
          <w:b/>
          <w:bCs/>
        </w:rPr>
      </w:pPr>
    </w:p>
    <w:p w14:paraId="51982D1A" w14:textId="0AC21AC8" w:rsidR="00E234A0" w:rsidRPr="00612EB9" w:rsidRDefault="00E234A0" w:rsidP="00D62634">
      <w:pPr>
        <w:pStyle w:val="2"/>
        <w:pBdr>
          <w:bottom w:val="single" w:sz="6" w:space="1" w:color="auto"/>
        </w:pBdr>
        <w:rPr>
          <w:rFonts w:ascii="Times New Roman" w:hAnsi="Times New Roman" w:cs="Times New Roman"/>
          <w:sz w:val="28"/>
          <w:szCs w:val="28"/>
        </w:rPr>
      </w:pPr>
      <w:bookmarkStart w:id="11" w:name="_Toc235104710"/>
      <w:r w:rsidRPr="00612EB9">
        <w:rPr>
          <w:rFonts w:ascii="Times New Roman" w:hAnsi="Times New Roman" w:cs="Times New Roman"/>
          <w:sz w:val="28"/>
          <w:szCs w:val="28"/>
        </w:rPr>
        <w:t>Xavflarni boshqarish</w:t>
      </w:r>
      <w:bookmarkEnd w:id="11"/>
    </w:p>
    <w:p w14:paraId="56072432" w14:textId="74B9D7DB" w:rsidR="00E234A0" w:rsidRPr="00612EB9" w:rsidRDefault="00FC1179" w:rsidP="00E234A0">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E234A0" w:rsidRPr="00612EB9">
        <w:rPr>
          <w:rFonts w:ascii="Times New Roman" w:hAnsi="Times New Roman" w:cs="Times New Roman"/>
        </w:rPr>
        <w:t>"UzGasTrade" AJ korporativ boshqaruv tizimining asosiy elementlaridan biri bo'lib, Kompaniya faoliyatining barqarorligini ta'minlash, strategik maqsadlarga erishish va Kompaniya faoliyatiga ta'sir qilishi mumkin bo'lgan ichki va tashqi omillarga o'z vaqtida javob berishga qaratilgan.</w:t>
      </w:r>
    </w:p>
    <w:p w14:paraId="6B0485A0" w14:textId="189AF083" w:rsidR="00E234A0" w:rsidRPr="00612EB9" w:rsidRDefault="00FC1179" w:rsidP="00E234A0">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E234A0" w:rsidRPr="00612EB9">
        <w:rPr>
          <w:rFonts w:ascii="Times New Roman" w:hAnsi="Times New Roman" w:cs="Times New Roman"/>
        </w:rPr>
        <w:t xml:space="preserve">2025-yilda O'zbekiston Respublikasi Prezidentining 2024-yil 10-iyuldagi PF-100-sonli Farmoni va O'zbekiston Respublikasi Vazirlar Mahkamasining 2025-yil 29-apreldagi 279-sonli qarori talablarini amalga oshirish maqsadida Kompaniya </w:t>
      </w:r>
      <w:r w:rsidR="00E234A0" w:rsidRPr="00612EB9">
        <w:rPr>
          <w:rFonts w:ascii="Times New Roman" w:hAnsi="Times New Roman" w:cs="Times New Roman"/>
          <w:b/>
          <w:bCs/>
        </w:rPr>
        <w:t xml:space="preserve">"Moliyaviy va boshqa xavflarni aniqlash, baholash va boshqarish tartibi to'g'risida"gi Nizomni tasdiqladi </w:t>
      </w:r>
      <w:r w:rsidR="00E234A0" w:rsidRPr="00612EB9">
        <w:rPr>
          <w:rFonts w:ascii="Times New Roman" w:hAnsi="Times New Roman" w:cs="Times New Roman"/>
        </w:rPr>
        <w:t>va Xavflarni boshqarish qo'mitasi faoliyatini tashkil etdi. Xavflarni boshqarish tizimi xavflarni aniqlash, baholash, monitoring qilish va kamaytirish, xavflar reestrini yuritish va muntazam hisobotlarni tayyorlash jarayonlarini o'z ichiga oladi.</w:t>
      </w:r>
    </w:p>
    <w:p w14:paraId="278747CF" w14:textId="6B299DA2" w:rsidR="00E234A0" w:rsidRPr="00944518" w:rsidRDefault="00E70F19" w:rsidP="00E234A0">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E234A0" w:rsidRPr="00612EB9">
        <w:rPr>
          <w:rFonts w:ascii="Times New Roman" w:hAnsi="Times New Roman" w:cs="Times New Roman"/>
        </w:rPr>
        <w:t>Kompaniya strategik, operatsion, moliyaviy, ma'muriy va korruptsiya xavflarini boshqaradi. Xavflarni boshqarish qo'mitasi xavflarni boshqarish jarayonlarini muvofiqlashtiradi, tarkibiy bo'linmalar va xavf egalari esa xavflarni kamaytirish choralarini o'z vaqtida aniqlash, baholash va amalga oshirishni ta'minlaydi. Ichki audit xizmati xavflarni boshqarish tizimining samaradorligini mustaqil ravishda baholaydi.</w:t>
      </w:r>
    </w:p>
    <w:p w14:paraId="2CAD8C55" w14:textId="73C4827F" w:rsidR="00CA525E" w:rsidRPr="00F10F24" w:rsidRDefault="00CA525E" w:rsidP="00E234A0">
      <w:pPr>
        <w:tabs>
          <w:tab w:val="left" w:pos="540"/>
        </w:tabs>
        <w:spacing w:line="276" w:lineRule="auto"/>
        <w:jc w:val="both"/>
        <w:rPr>
          <w:rFonts w:ascii="Times New Roman" w:hAnsi="Times New Roman" w:cs="Times New Roman"/>
          <w:b/>
          <w:bCs/>
        </w:rPr>
      </w:pPr>
      <w:r w:rsidRPr="00F10F24">
        <w:rPr>
          <w:rFonts w:ascii="Times New Roman" w:hAnsi="Times New Roman" w:cs="Times New Roman"/>
          <w:b/>
          <w:bCs/>
        </w:rPr>
        <w:tab/>
      </w:r>
      <w:r w:rsidR="00F10F24" w:rsidRPr="00F10F24">
        <w:rPr>
          <w:rFonts w:ascii="Times New Roman" w:hAnsi="Times New Roman" w:cs="Times New Roman"/>
          <w:b/>
          <w:bCs/>
        </w:rPr>
        <w:t xml:space="preserve">Xavflarni </w:t>
      </w:r>
      <w:r w:rsidRPr="00F10F24">
        <w:rPr>
          <w:rFonts w:ascii="Times New Roman" w:hAnsi="Times New Roman" w:cs="Times New Roman"/>
          <w:b/>
          <w:bCs/>
        </w:rPr>
        <w:t>boshqar</w:t>
      </w:r>
      <w:r w:rsidR="00F10F24" w:rsidRPr="00F10F24">
        <w:rPr>
          <w:rFonts w:ascii="Times New Roman" w:hAnsi="Times New Roman" w:cs="Times New Roman"/>
          <w:b/>
          <w:bCs/>
        </w:rPr>
        <w:t>ish jarayoni</w:t>
      </w:r>
      <w:r w:rsidRPr="00F10F24">
        <w:rPr>
          <w:rFonts w:ascii="Times New Roman" w:hAnsi="Times New Roman" w:cs="Times New Roman"/>
          <w:b/>
          <w:bCs/>
        </w:rPr>
        <w:t>:</w:t>
      </w:r>
    </w:p>
    <w:p w14:paraId="002915DE" w14:textId="186B52BB" w:rsidR="00E70F19" w:rsidRPr="00944518" w:rsidRDefault="00CA525E" w:rsidP="00E234A0">
      <w:pPr>
        <w:tabs>
          <w:tab w:val="left" w:pos="540"/>
        </w:tabs>
        <w:spacing w:line="276" w:lineRule="auto"/>
        <w:jc w:val="both"/>
        <w:rPr>
          <w:rFonts w:ascii="Times New Roman" w:hAnsi="Times New Roman" w:cs="Times New Roman"/>
        </w:rPr>
      </w:pPr>
      <w:r w:rsidRPr="00944518">
        <w:rPr>
          <w:rFonts w:ascii="Times New Roman" w:hAnsi="Times New Roman" w:cs="Times New Roman"/>
          <w:noProof/>
        </w:rPr>
        <w:drawing>
          <wp:inline distT="0" distB="0" distL="0" distR="0" wp14:anchorId="68519C35" wp14:editId="42B7B478">
            <wp:extent cx="6116955" cy="1389888"/>
            <wp:effectExtent l="38100" t="0" r="36195" b="0"/>
            <wp:docPr id="1430281779"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DBFA2EB" w14:textId="77E0AB75" w:rsidR="00801D2E" w:rsidRPr="00944518" w:rsidRDefault="00F10F24" w:rsidP="00801D2E">
      <w:pPr>
        <w:pStyle w:val="2"/>
        <w:pBdr>
          <w:bottom w:val="single" w:sz="6" w:space="1" w:color="auto"/>
        </w:pBdr>
        <w:rPr>
          <w:rFonts w:ascii="Times New Roman" w:hAnsi="Times New Roman" w:cs="Times New Roman"/>
          <w:sz w:val="28"/>
          <w:szCs w:val="28"/>
        </w:rPr>
      </w:pPr>
      <w:r w:rsidRPr="00F10F24">
        <w:rPr>
          <w:rFonts w:ascii="Times New Roman" w:hAnsi="Times New Roman" w:cs="Times New Roman"/>
          <w:sz w:val="28"/>
          <w:szCs w:val="28"/>
        </w:rPr>
        <w:t>Komplayens va ishbilarmonlik etikasi</w:t>
      </w:r>
    </w:p>
    <w:p w14:paraId="6C89BBFD" w14:textId="6CA0B533" w:rsidR="00130FEE" w:rsidRPr="00612EB9" w:rsidRDefault="005C7D1F" w:rsidP="00801D2E">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130FEE" w:rsidRPr="00612EB9">
        <w:rPr>
          <w:rFonts w:ascii="Times New Roman" w:hAnsi="Times New Roman" w:cs="Times New Roman"/>
        </w:rPr>
        <w:t xml:space="preserve">“UzGasTrade” AJ qonunchilik talablariga rioya etish, korrupsiyaning oldini olish hamda halol va vijdonan ish yuritish madaniyatini shakllantirish masalalariga alohida e’tibor qaratadi. Komplayens-nazorat tizimi korporativ boshqaruvning ajralmas qismi bo‘lib, Jamiyat faoliyatining </w:t>
      </w:r>
      <w:r w:rsidR="00130FEE" w:rsidRPr="00612EB9">
        <w:rPr>
          <w:rFonts w:ascii="Times New Roman" w:hAnsi="Times New Roman" w:cs="Times New Roman"/>
        </w:rPr>
        <w:lastRenderedPageBreak/>
        <w:t>shaffofligini ta’minlash, korrupsiyaviy xavf-xatarlarning oldini olish hamda O‘zbekiston Respublikasi qonunchiligi talablariga rioya etishga qaratilgan.</w:t>
      </w:r>
    </w:p>
    <w:p w14:paraId="071F7E81" w14:textId="51C5EA3D" w:rsidR="00130FEE" w:rsidRPr="00612EB9" w:rsidRDefault="005C7D1F" w:rsidP="00801D2E">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130FEE" w:rsidRPr="00612EB9">
        <w:rPr>
          <w:rFonts w:ascii="Times New Roman" w:hAnsi="Times New Roman" w:cs="Times New Roman"/>
        </w:rPr>
        <w:t>Kompaniyada korrupsiyaga qarshi kurashish tizimini yanada takomillashtirish maqsadida Komplayens-nazorat bo‘limi faoliyat yuritadi. Mazkur bo‘lim korrupsiyaviy xavf-xatarlarni baholash, korrupsiyaga qarshi tartib-taomillarning samaradorligini monitoring qilish, ichki normativ hujjatlar talablariga rioya etilishini nazorat qilish, shuningdek, korrupsiyaviy holatlarning oldini olishga qaratilgan profilaktik chora-tadbirlarni amalga oshirish vazifalarini bajaradi. Bo‘lim faoliyati O‘zbekiston Respublikasi qonunchiligi hamda Jamiyatning ichki hujjatlari talablariga muvofiq amalga oshiriladi.</w:t>
      </w:r>
    </w:p>
    <w:p w14:paraId="710807EF" w14:textId="49BD3FA2" w:rsidR="00801D2E" w:rsidRPr="00612EB9" w:rsidRDefault="005C7D1F" w:rsidP="00801D2E">
      <w:pPr>
        <w:tabs>
          <w:tab w:val="left" w:pos="540"/>
        </w:tabs>
        <w:spacing w:line="276" w:lineRule="auto"/>
        <w:jc w:val="both"/>
        <w:rPr>
          <w:rFonts w:ascii="Times New Roman" w:hAnsi="Times New Roman" w:cs="Times New Roman"/>
        </w:rPr>
      </w:pPr>
      <w:r w:rsidRPr="00612EB9">
        <w:rPr>
          <w:rFonts w:ascii="Times New Roman" w:hAnsi="Times New Roman" w:cs="Times New Roman"/>
          <w:b/>
          <w:bCs/>
        </w:rPr>
        <w:tab/>
      </w:r>
      <w:r w:rsidR="00801D2E" w:rsidRPr="00612EB9">
        <w:rPr>
          <w:rFonts w:ascii="Times New Roman" w:hAnsi="Times New Roman" w:cs="Times New Roman"/>
          <w:b/>
          <w:bCs/>
        </w:rPr>
        <w:t>Faoliyatning asosiy yo'nalishlari:</w:t>
      </w:r>
    </w:p>
    <w:tbl>
      <w:tblPr>
        <w:tblStyle w:val="-31"/>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3"/>
        <w:gridCol w:w="5399"/>
      </w:tblGrid>
      <w:tr w:rsidR="00801D2E" w:rsidRPr="00612EB9" w14:paraId="4DDCBA56" w14:textId="77777777" w:rsidTr="00BF23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5C25495E" w14:textId="77777777" w:rsidR="00801D2E" w:rsidRPr="00612EB9" w:rsidRDefault="00801D2E" w:rsidP="005C7D1F">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Yo'nalish</w:t>
            </w:r>
          </w:p>
        </w:tc>
        <w:tc>
          <w:tcPr>
            <w:tcW w:w="5399" w:type="dxa"/>
            <w:hideMark/>
          </w:tcPr>
          <w:p w14:paraId="1D7C8A92" w14:textId="77777777" w:rsidR="00801D2E" w:rsidRPr="00612EB9" w:rsidRDefault="00801D2E" w:rsidP="005C7D1F">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Asosiy tadbirlar</w:t>
            </w:r>
          </w:p>
        </w:tc>
      </w:tr>
      <w:tr w:rsidR="00801D2E" w:rsidRPr="00612EB9" w14:paraId="1113E686" w14:textId="77777777" w:rsidTr="00BF23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27E55108" w14:textId="77777777" w:rsidR="00801D2E" w:rsidRPr="00612EB9" w:rsidRDefault="00801D2E" w:rsidP="005C7D1F">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Korrupsiyaga qarshi kurash</w:t>
            </w:r>
          </w:p>
        </w:tc>
        <w:tc>
          <w:tcPr>
            <w:tcW w:w="5399" w:type="dxa"/>
            <w:tcBorders>
              <w:top w:val="none" w:sz="0" w:space="0" w:color="auto"/>
              <w:bottom w:val="none" w:sz="0" w:space="0" w:color="auto"/>
            </w:tcBorders>
            <w:hideMark/>
          </w:tcPr>
          <w:p w14:paraId="236266F1" w14:textId="77777777" w:rsidR="00801D2E" w:rsidRPr="00612EB9" w:rsidRDefault="00801D2E" w:rsidP="005C7D1F">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Korrupsiya xavflarini baholash va korrupsiyaga qarshi kurash tartib-qoidalarining samaradorligini monitoring qilish</w:t>
            </w:r>
          </w:p>
        </w:tc>
      </w:tr>
      <w:tr w:rsidR="00801D2E" w:rsidRPr="00612EB9" w14:paraId="22626304" w14:textId="77777777" w:rsidTr="00BF2339">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437F5448" w14:textId="77777777" w:rsidR="00801D2E" w:rsidRPr="00612EB9" w:rsidRDefault="00801D2E" w:rsidP="005C7D1F">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Muvofiqlikni nazorat qilish</w:t>
            </w:r>
          </w:p>
        </w:tc>
        <w:tc>
          <w:tcPr>
            <w:tcW w:w="5399" w:type="dxa"/>
            <w:hideMark/>
          </w:tcPr>
          <w:p w14:paraId="06D13171" w14:textId="77777777" w:rsidR="00801D2E" w:rsidRPr="00612EB9" w:rsidRDefault="00801D2E" w:rsidP="005C7D1F">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Qonuniy talablar va ichki qoidalarga rioya qilinishini monitoring qilish</w:t>
            </w:r>
          </w:p>
        </w:tc>
      </w:tr>
      <w:tr w:rsidR="00801D2E" w:rsidRPr="00612EB9" w14:paraId="02B78F61" w14:textId="77777777" w:rsidTr="00BF23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337D5550" w14:textId="77777777" w:rsidR="00801D2E" w:rsidRPr="00612EB9" w:rsidRDefault="00801D2E" w:rsidP="005C7D1F">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Monopoliyaga qarshi qonunlarga rioya qilish</w:t>
            </w:r>
          </w:p>
        </w:tc>
        <w:tc>
          <w:tcPr>
            <w:tcW w:w="5399" w:type="dxa"/>
            <w:tcBorders>
              <w:top w:val="none" w:sz="0" w:space="0" w:color="auto"/>
              <w:bottom w:val="none" w:sz="0" w:space="0" w:color="auto"/>
            </w:tcBorders>
            <w:hideMark/>
          </w:tcPr>
          <w:p w14:paraId="6A3EB520" w14:textId="77777777" w:rsidR="00801D2E" w:rsidRPr="00612EB9" w:rsidRDefault="00801D2E" w:rsidP="005C7D1F">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Raqobat to'g'risidagi qonun hujjatlariga rioya qilinishini ta'minlash va uni buzish xavfining oldini olish</w:t>
            </w:r>
          </w:p>
        </w:tc>
      </w:tr>
      <w:tr w:rsidR="00801D2E" w:rsidRPr="00612EB9" w14:paraId="3CA759A3" w14:textId="77777777" w:rsidTr="00BF2339">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57042E4A" w14:textId="4C5FA1A9" w:rsidR="00801D2E" w:rsidRPr="00612EB9" w:rsidRDefault="006004D0" w:rsidP="005C7D1F">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Murojaatlarni ko‘rib chiqish</w:t>
            </w:r>
          </w:p>
        </w:tc>
        <w:tc>
          <w:tcPr>
            <w:tcW w:w="5399" w:type="dxa"/>
            <w:hideMark/>
          </w:tcPr>
          <w:p w14:paraId="5670B39C" w14:textId="77777777" w:rsidR="00801D2E" w:rsidRPr="00612EB9" w:rsidRDefault="00801D2E" w:rsidP="005C7D1F">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Mumkin bo'lgan qoidabuzarliklar va korruptsiya haqidagi xabarlarni qabul qilish va ko'rib chiqish</w:t>
            </w:r>
          </w:p>
        </w:tc>
      </w:tr>
      <w:tr w:rsidR="00801D2E" w:rsidRPr="00612EB9" w14:paraId="7995BC85" w14:textId="77777777" w:rsidTr="00BF23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7B26A69E" w14:textId="77777777" w:rsidR="00801D2E" w:rsidRPr="00612EB9" w:rsidRDefault="00801D2E" w:rsidP="005C7D1F">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Qoidabuzarliklarning oldini olish</w:t>
            </w:r>
          </w:p>
        </w:tc>
        <w:tc>
          <w:tcPr>
            <w:tcW w:w="5399" w:type="dxa"/>
            <w:tcBorders>
              <w:top w:val="none" w:sz="0" w:space="0" w:color="auto"/>
              <w:bottom w:val="none" w:sz="0" w:space="0" w:color="auto"/>
            </w:tcBorders>
            <w:hideMark/>
          </w:tcPr>
          <w:p w14:paraId="14D2E487" w14:textId="77777777" w:rsidR="00801D2E" w:rsidRPr="00612EB9" w:rsidRDefault="00801D2E" w:rsidP="005C7D1F">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Tushuntirish ishlarini olib borish va adolatli biznes yuritish madaniyatini rivojlantirish</w:t>
            </w:r>
          </w:p>
        </w:tc>
      </w:tr>
    </w:tbl>
    <w:p w14:paraId="1410ECB2" w14:textId="77777777" w:rsidR="006004D0" w:rsidRPr="00612EB9" w:rsidRDefault="006004D0" w:rsidP="006004D0">
      <w:pPr>
        <w:pStyle w:val="2"/>
        <w:pBdr>
          <w:bottom w:val="single" w:sz="6" w:space="1" w:color="auto"/>
        </w:pBdr>
        <w:ind w:firstLine="567"/>
        <w:jc w:val="both"/>
        <w:rPr>
          <w:rFonts w:ascii="Times New Roman" w:eastAsiaTheme="minorHAnsi" w:hAnsi="Times New Roman" w:cs="Times New Roman"/>
          <w:color w:val="auto"/>
          <w:sz w:val="24"/>
          <w:szCs w:val="24"/>
        </w:rPr>
      </w:pPr>
      <w:bookmarkStart w:id="12" w:name="_Toc235104712"/>
      <w:r w:rsidRPr="00612EB9">
        <w:rPr>
          <w:rFonts w:ascii="Times New Roman" w:eastAsiaTheme="minorHAnsi" w:hAnsi="Times New Roman" w:cs="Times New Roman"/>
          <w:color w:val="auto"/>
          <w:sz w:val="24"/>
          <w:szCs w:val="24"/>
        </w:rPr>
        <w:t>Kompaniyada qonunchilik talablari, ichki normativ hujjatlar va ishbilarmonlik etikasi tamoyillarining ehtimoliy buzilishlari to‘g‘risidagi murojaatlarni qabul qilish va ko‘rib chiqish mexanizmlarining ishlashi ta’minlangan. Kelib tushayotgan murojaatlar belgilangan tartibda, maxfiylik, xolislik va mustaqillik talablariga rioya qilingan holda ko‘rib chiqiladi.</w:t>
      </w:r>
    </w:p>
    <w:p w14:paraId="1E09ABF1" w14:textId="650BE304" w:rsidR="00AF6888" w:rsidRPr="00612EB9" w:rsidRDefault="00AF6888" w:rsidP="00AF6888">
      <w:pPr>
        <w:pStyle w:val="2"/>
        <w:pBdr>
          <w:bottom w:val="single" w:sz="6" w:space="1" w:color="auto"/>
        </w:pBdr>
        <w:rPr>
          <w:rFonts w:ascii="Times New Roman" w:hAnsi="Times New Roman" w:cs="Times New Roman"/>
          <w:sz w:val="28"/>
          <w:szCs w:val="28"/>
        </w:rPr>
      </w:pPr>
      <w:r w:rsidRPr="00612EB9">
        <w:rPr>
          <w:rFonts w:ascii="Times New Roman" w:hAnsi="Times New Roman" w:cs="Times New Roman"/>
          <w:sz w:val="28"/>
          <w:szCs w:val="28"/>
        </w:rPr>
        <w:t>Ichki audit</w:t>
      </w:r>
      <w:bookmarkEnd w:id="12"/>
    </w:p>
    <w:p w14:paraId="7415EFE0" w14:textId="513972EF" w:rsidR="00AF6888" w:rsidRPr="00612EB9" w:rsidRDefault="00BF2339" w:rsidP="00AF6888">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AF6888" w:rsidRPr="00612EB9">
        <w:rPr>
          <w:rFonts w:ascii="Times New Roman" w:hAnsi="Times New Roman" w:cs="Times New Roman"/>
        </w:rPr>
        <w:t xml:space="preserve">"UzGasTrade" AJning Ichki audit xizmati O'zbekiston Respublikasi qonunlari, Ichki audit xizmati to'g'risidagi nizom va Ichki audit bo'yicha xalqaro standartlarga muvofiq faoliyat yurituvchi mustaqil tarkibiy bo'linma hisoblanadi. </w:t>
      </w:r>
      <w:r w:rsidR="003D3206" w:rsidRPr="00612EB9">
        <w:rPr>
          <w:rFonts w:ascii="Times New Roman" w:hAnsi="Times New Roman" w:cs="Times New Roman"/>
        </w:rPr>
        <w:t>Ichki audit x</w:t>
      </w:r>
      <w:r w:rsidR="00AF6888" w:rsidRPr="00612EB9">
        <w:rPr>
          <w:rFonts w:ascii="Times New Roman" w:hAnsi="Times New Roman" w:cs="Times New Roman"/>
        </w:rPr>
        <w:t>izmat</w:t>
      </w:r>
      <w:r w:rsidR="003D3206" w:rsidRPr="00612EB9">
        <w:rPr>
          <w:rFonts w:ascii="Times New Roman" w:hAnsi="Times New Roman" w:cs="Times New Roman"/>
        </w:rPr>
        <w:t>i</w:t>
      </w:r>
      <w:r w:rsidR="00AF6888" w:rsidRPr="00612EB9">
        <w:rPr>
          <w:rFonts w:ascii="Times New Roman" w:hAnsi="Times New Roman" w:cs="Times New Roman"/>
        </w:rPr>
        <w:t xml:space="preserve"> Kuzatuv kengashiga funktsional jihatdan hisobot beradi va korporativ boshqaruv, ichki nazorat va risklarni boshqarish tizimlarining samaradorligini mustaqil ravishda baholaydi.</w:t>
      </w:r>
    </w:p>
    <w:p w14:paraId="08A04E7A" w14:textId="788BDAAE" w:rsidR="00AF6888" w:rsidRPr="00612EB9" w:rsidRDefault="00BF2339" w:rsidP="00AF6888">
      <w:pPr>
        <w:tabs>
          <w:tab w:val="left" w:pos="540"/>
        </w:tabs>
        <w:spacing w:line="276" w:lineRule="auto"/>
        <w:jc w:val="both"/>
        <w:rPr>
          <w:rFonts w:ascii="Times New Roman" w:hAnsi="Times New Roman" w:cs="Times New Roman"/>
        </w:rPr>
      </w:pPr>
      <w:r w:rsidRPr="00612EB9">
        <w:rPr>
          <w:rFonts w:ascii="Times New Roman" w:hAnsi="Times New Roman" w:cs="Times New Roman"/>
        </w:rPr>
        <w:lastRenderedPageBreak/>
        <w:tab/>
      </w:r>
      <w:r w:rsidR="00AF6888" w:rsidRPr="00612EB9">
        <w:rPr>
          <w:rFonts w:ascii="Times New Roman" w:hAnsi="Times New Roman" w:cs="Times New Roman"/>
        </w:rPr>
        <w:t>Ichki audit xizmatining asosiy maqsadi ichki nazorat tizimini, risklarni boshqarish jarayonlarini va korporativ boshqaruvni takomillashtirishga qaratilgan mustaqil va xolis kafolatlar va maslahatlar berishdan iborat.</w:t>
      </w:r>
    </w:p>
    <w:p w14:paraId="08EF5998" w14:textId="4CC0F7E5" w:rsidR="00AF6888" w:rsidRPr="00612EB9" w:rsidRDefault="00BB72A1" w:rsidP="00AF6888">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ab/>
      </w:r>
      <w:r w:rsidR="00AF6888" w:rsidRPr="00612EB9">
        <w:rPr>
          <w:rFonts w:ascii="Times New Roman" w:hAnsi="Times New Roman" w:cs="Times New Roman"/>
          <w:b/>
          <w:bCs/>
        </w:rPr>
        <w:t>Faoliyatning asosiy yo'nalishlari:</w:t>
      </w:r>
    </w:p>
    <w:tbl>
      <w:tblPr>
        <w:tblStyle w:val="-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715"/>
      </w:tblGrid>
      <w:tr w:rsidR="00AF6888" w:rsidRPr="00612EB9" w14:paraId="4CE5C9AC" w14:textId="77777777" w:rsidTr="001E6106">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vAlign w:val="center"/>
            <w:hideMark/>
          </w:tcPr>
          <w:p w14:paraId="614CC354" w14:textId="77777777" w:rsidR="00AF6888" w:rsidRPr="00612EB9" w:rsidRDefault="00AF6888" w:rsidP="00BF2339">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Yo'nalish</w:t>
            </w:r>
          </w:p>
        </w:tc>
        <w:tc>
          <w:tcPr>
            <w:tcW w:w="5715" w:type="dxa"/>
            <w:vAlign w:val="center"/>
            <w:hideMark/>
          </w:tcPr>
          <w:p w14:paraId="58EE66AC" w14:textId="77777777" w:rsidR="00AF6888" w:rsidRPr="00612EB9" w:rsidRDefault="00AF6888" w:rsidP="00BF2339">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Asosiy funktsiyalar</w:t>
            </w:r>
          </w:p>
        </w:tc>
      </w:tr>
      <w:tr w:rsidR="00AF6888" w:rsidRPr="00612EB9" w14:paraId="0D11D53C" w14:textId="77777777" w:rsidTr="001E61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hideMark/>
          </w:tcPr>
          <w:p w14:paraId="2676A89F" w14:textId="77777777" w:rsidR="00AF6888" w:rsidRPr="00612EB9" w:rsidRDefault="00AF6888" w:rsidP="003D3206">
            <w:pPr>
              <w:tabs>
                <w:tab w:val="left" w:pos="540"/>
              </w:tabs>
              <w:jc w:val="center"/>
              <w:rPr>
                <w:rFonts w:ascii="Times New Roman" w:hAnsi="Times New Roman" w:cs="Times New Roman"/>
              </w:rPr>
            </w:pPr>
            <w:r w:rsidRPr="00612EB9">
              <w:rPr>
                <w:rFonts w:ascii="Times New Roman" w:hAnsi="Times New Roman" w:cs="Times New Roman"/>
              </w:rPr>
              <w:t>Ichki nazorat</w:t>
            </w:r>
          </w:p>
        </w:tc>
        <w:tc>
          <w:tcPr>
            <w:tcW w:w="5715" w:type="dxa"/>
            <w:tcBorders>
              <w:top w:val="none" w:sz="0" w:space="0" w:color="auto"/>
              <w:bottom w:val="none" w:sz="0" w:space="0" w:color="auto"/>
            </w:tcBorders>
            <w:vAlign w:val="bottom"/>
            <w:hideMark/>
          </w:tcPr>
          <w:p w14:paraId="312FAD23" w14:textId="77777777" w:rsidR="00AF6888" w:rsidRPr="00612EB9" w:rsidRDefault="00AF6888" w:rsidP="003D3206">
            <w:pPr>
              <w:tabs>
                <w:tab w:val="left" w:pos="5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Ichki nazorat tizimining samaradorligini baholash</w:t>
            </w:r>
          </w:p>
        </w:tc>
      </w:tr>
      <w:tr w:rsidR="00AF6888" w:rsidRPr="00612EB9" w14:paraId="7D9976BA" w14:textId="77777777" w:rsidTr="001E6106">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hideMark/>
          </w:tcPr>
          <w:p w14:paraId="002E1726" w14:textId="77777777" w:rsidR="00AF6888" w:rsidRPr="00612EB9" w:rsidRDefault="00AF6888" w:rsidP="003D3206">
            <w:pPr>
              <w:tabs>
                <w:tab w:val="left" w:pos="540"/>
              </w:tabs>
              <w:jc w:val="center"/>
              <w:rPr>
                <w:rFonts w:ascii="Times New Roman" w:hAnsi="Times New Roman" w:cs="Times New Roman"/>
              </w:rPr>
            </w:pPr>
            <w:r w:rsidRPr="00612EB9">
              <w:rPr>
                <w:rFonts w:ascii="Times New Roman" w:hAnsi="Times New Roman" w:cs="Times New Roman"/>
              </w:rPr>
              <w:t>Xavflarni boshqarish</w:t>
            </w:r>
          </w:p>
        </w:tc>
        <w:tc>
          <w:tcPr>
            <w:tcW w:w="5715" w:type="dxa"/>
            <w:vAlign w:val="bottom"/>
            <w:hideMark/>
          </w:tcPr>
          <w:p w14:paraId="033AB0B3" w14:textId="77777777" w:rsidR="00AF6888" w:rsidRPr="00612EB9" w:rsidRDefault="00AF6888" w:rsidP="003D3206">
            <w:pPr>
              <w:tabs>
                <w:tab w:val="left" w:pos="5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Xavflarni boshqarish tizimining samaradorligini mustaqil baholash</w:t>
            </w:r>
          </w:p>
        </w:tc>
      </w:tr>
      <w:tr w:rsidR="00AF6888" w:rsidRPr="00612EB9" w14:paraId="149215FF" w14:textId="77777777" w:rsidTr="003D3206">
        <w:trPr>
          <w:cnfStyle w:val="000000100000" w:firstRow="0" w:lastRow="0" w:firstColumn="0" w:lastColumn="0" w:oddVBand="0" w:evenVBand="0" w:oddHBand="1" w:evenHBand="0" w:firstRowFirstColumn="0" w:firstRowLastColumn="0" w:lastRowFirstColumn="0" w:lastRowLastColumn="0"/>
          <w:trHeight w:val="584"/>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hideMark/>
          </w:tcPr>
          <w:p w14:paraId="036CB287" w14:textId="77777777" w:rsidR="00AF6888" w:rsidRPr="00612EB9" w:rsidRDefault="00AF6888" w:rsidP="003D3206">
            <w:pPr>
              <w:tabs>
                <w:tab w:val="left" w:pos="540"/>
              </w:tabs>
              <w:jc w:val="center"/>
              <w:rPr>
                <w:rFonts w:ascii="Times New Roman" w:hAnsi="Times New Roman" w:cs="Times New Roman"/>
              </w:rPr>
            </w:pPr>
            <w:r w:rsidRPr="00612EB9">
              <w:rPr>
                <w:rFonts w:ascii="Times New Roman" w:hAnsi="Times New Roman" w:cs="Times New Roman"/>
              </w:rPr>
              <w:t>Korporativ boshqaruv</w:t>
            </w:r>
          </w:p>
        </w:tc>
        <w:tc>
          <w:tcPr>
            <w:tcW w:w="5715" w:type="dxa"/>
            <w:tcBorders>
              <w:top w:val="none" w:sz="0" w:space="0" w:color="auto"/>
              <w:bottom w:val="none" w:sz="0" w:space="0" w:color="auto"/>
            </w:tcBorders>
            <w:vAlign w:val="bottom"/>
            <w:hideMark/>
          </w:tcPr>
          <w:p w14:paraId="7C098722" w14:textId="77777777" w:rsidR="00AF6888" w:rsidRPr="00612EB9" w:rsidRDefault="00AF6888" w:rsidP="003D3206">
            <w:pPr>
              <w:tabs>
                <w:tab w:val="left" w:pos="5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Korporativ boshqaruvni baholash va ichki qoidalarga rioya qilish</w:t>
            </w:r>
          </w:p>
        </w:tc>
      </w:tr>
      <w:tr w:rsidR="00AF6888" w:rsidRPr="00612EB9" w14:paraId="6670FC74" w14:textId="77777777" w:rsidTr="001E6106">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hideMark/>
          </w:tcPr>
          <w:p w14:paraId="436287D1" w14:textId="77777777" w:rsidR="00AF6888" w:rsidRPr="00612EB9" w:rsidRDefault="00AF6888" w:rsidP="003D3206">
            <w:pPr>
              <w:tabs>
                <w:tab w:val="left" w:pos="540"/>
              </w:tabs>
              <w:jc w:val="center"/>
              <w:rPr>
                <w:rFonts w:ascii="Times New Roman" w:hAnsi="Times New Roman" w:cs="Times New Roman"/>
              </w:rPr>
            </w:pPr>
            <w:r w:rsidRPr="00612EB9">
              <w:rPr>
                <w:rFonts w:ascii="Times New Roman" w:hAnsi="Times New Roman" w:cs="Times New Roman"/>
              </w:rPr>
              <w:t>Audit tekshiruvlari</w:t>
            </w:r>
          </w:p>
        </w:tc>
        <w:tc>
          <w:tcPr>
            <w:tcW w:w="5715" w:type="dxa"/>
            <w:vAlign w:val="bottom"/>
            <w:hideMark/>
          </w:tcPr>
          <w:p w14:paraId="36012EE6" w14:textId="77777777" w:rsidR="00AF6888" w:rsidRPr="00612EB9" w:rsidRDefault="00AF6888" w:rsidP="003D3206">
            <w:pPr>
              <w:tabs>
                <w:tab w:val="left" w:pos="5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Ichki auditlarni o'tkazish va tavsiyalar tayyorlash</w:t>
            </w:r>
          </w:p>
        </w:tc>
      </w:tr>
      <w:tr w:rsidR="00AF6888" w:rsidRPr="00612EB9" w14:paraId="16E28AF9" w14:textId="77777777" w:rsidTr="001E61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hideMark/>
          </w:tcPr>
          <w:p w14:paraId="1791D23F" w14:textId="77777777" w:rsidR="00AF6888" w:rsidRPr="00612EB9" w:rsidRDefault="00AF6888" w:rsidP="003D3206">
            <w:pPr>
              <w:tabs>
                <w:tab w:val="left" w:pos="540"/>
              </w:tabs>
              <w:jc w:val="center"/>
              <w:rPr>
                <w:rFonts w:ascii="Times New Roman" w:hAnsi="Times New Roman" w:cs="Times New Roman"/>
              </w:rPr>
            </w:pPr>
            <w:r w:rsidRPr="00612EB9">
              <w:rPr>
                <w:rFonts w:ascii="Times New Roman" w:hAnsi="Times New Roman" w:cs="Times New Roman"/>
              </w:rPr>
              <w:t>Hisobot berish</w:t>
            </w:r>
          </w:p>
        </w:tc>
        <w:tc>
          <w:tcPr>
            <w:tcW w:w="5715" w:type="dxa"/>
            <w:tcBorders>
              <w:top w:val="none" w:sz="0" w:space="0" w:color="auto"/>
              <w:bottom w:val="none" w:sz="0" w:space="0" w:color="auto"/>
            </w:tcBorders>
            <w:vAlign w:val="bottom"/>
            <w:hideMark/>
          </w:tcPr>
          <w:p w14:paraId="503B8823" w14:textId="77777777" w:rsidR="00AF6888" w:rsidRPr="00612EB9" w:rsidRDefault="00AF6888" w:rsidP="003D3206">
            <w:pPr>
              <w:tabs>
                <w:tab w:val="left" w:pos="5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Kuzatuv kengashiga faoliyat natijalarini taqdim etish</w:t>
            </w:r>
          </w:p>
        </w:tc>
      </w:tr>
    </w:tbl>
    <w:p w14:paraId="0BFA2749" w14:textId="3EF7A30C" w:rsidR="00AF6888" w:rsidRPr="00612EB9" w:rsidRDefault="00BB72A1" w:rsidP="003D3206">
      <w:pPr>
        <w:tabs>
          <w:tab w:val="left" w:pos="540"/>
        </w:tabs>
        <w:spacing w:before="120" w:after="120" w:line="276" w:lineRule="auto"/>
        <w:jc w:val="both"/>
        <w:rPr>
          <w:rFonts w:ascii="Times New Roman" w:hAnsi="Times New Roman" w:cs="Times New Roman"/>
        </w:rPr>
      </w:pPr>
      <w:r w:rsidRPr="00612EB9">
        <w:rPr>
          <w:rFonts w:ascii="Times New Roman" w:hAnsi="Times New Roman" w:cs="Times New Roman"/>
        </w:rPr>
        <w:tab/>
      </w:r>
      <w:r w:rsidR="00AF6888" w:rsidRPr="00612EB9">
        <w:rPr>
          <w:rFonts w:ascii="Times New Roman" w:hAnsi="Times New Roman" w:cs="Times New Roman"/>
        </w:rPr>
        <w:t xml:space="preserve">Hisobot davrida Ichki audit xizmati faoliyati tasdiqlangan ish rejasiga muvofiq amalga oshirildi. Ichki audit xizmati rahbari ACCA </w:t>
      </w:r>
      <w:r w:rsidR="00550401" w:rsidRPr="00612EB9">
        <w:rPr>
          <w:rFonts w:ascii="Times New Roman" w:hAnsi="Times New Roman" w:cs="Times New Roman"/>
          <w:b/>
          <w:bCs/>
          <w:lang w:val="en-US"/>
        </w:rPr>
        <w:t>(</w:t>
      </w:r>
      <w:r w:rsidR="00550401" w:rsidRPr="00612EB9">
        <w:rPr>
          <w:rFonts w:ascii="Times New Roman" w:hAnsi="Times New Roman" w:cs="Times New Roman"/>
          <w:b/>
          <w:bCs/>
        </w:rPr>
        <w:t>the</w:t>
      </w:r>
      <w:r w:rsidR="00550401" w:rsidRPr="00612EB9">
        <w:rPr>
          <w:rFonts w:ascii="Times New Roman" w:hAnsi="Times New Roman" w:cs="Times New Roman"/>
          <w:b/>
          <w:bCs/>
          <w:lang w:val="en-US"/>
        </w:rPr>
        <w:t xml:space="preserve"> </w:t>
      </w:r>
      <w:r w:rsidR="00550401" w:rsidRPr="00612EB9">
        <w:rPr>
          <w:rFonts w:ascii="Times New Roman" w:hAnsi="Times New Roman" w:cs="Times New Roman"/>
          <w:b/>
          <w:bCs/>
        </w:rPr>
        <w:t>Association</w:t>
      </w:r>
      <w:r w:rsidR="00550401" w:rsidRPr="00612EB9">
        <w:rPr>
          <w:rFonts w:ascii="Times New Roman" w:hAnsi="Times New Roman" w:cs="Times New Roman"/>
          <w:b/>
          <w:bCs/>
          <w:lang w:val="en-US"/>
        </w:rPr>
        <w:t xml:space="preserve"> </w:t>
      </w:r>
      <w:r w:rsidR="00550401" w:rsidRPr="00612EB9">
        <w:rPr>
          <w:rFonts w:ascii="Times New Roman" w:hAnsi="Times New Roman" w:cs="Times New Roman"/>
          <w:b/>
          <w:bCs/>
        </w:rPr>
        <w:t>of</w:t>
      </w:r>
      <w:r w:rsidR="00550401" w:rsidRPr="00612EB9">
        <w:rPr>
          <w:rFonts w:ascii="Times New Roman" w:hAnsi="Times New Roman" w:cs="Times New Roman"/>
          <w:b/>
          <w:bCs/>
          <w:lang w:val="en-US"/>
        </w:rPr>
        <w:t xml:space="preserve"> </w:t>
      </w:r>
      <w:r w:rsidR="00550401" w:rsidRPr="00612EB9">
        <w:rPr>
          <w:rFonts w:ascii="Times New Roman" w:hAnsi="Times New Roman" w:cs="Times New Roman"/>
          <w:b/>
          <w:bCs/>
        </w:rPr>
        <w:t>Chartered</w:t>
      </w:r>
      <w:r w:rsidR="00550401" w:rsidRPr="00612EB9">
        <w:rPr>
          <w:rFonts w:ascii="Times New Roman" w:hAnsi="Times New Roman" w:cs="Times New Roman"/>
          <w:b/>
          <w:bCs/>
          <w:lang w:val="en-US"/>
        </w:rPr>
        <w:t xml:space="preserve"> </w:t>
      </w:r>
      <w:r w:rsidR="00550401" w:rsidRPr="00612EB9">
        <w:rPr>
          <w:rFonts w:ascii="Times New Roman" w:hAnsi="Times New Roman" w:cs="Times New Roman"/>
          <w:b/>
          <w:bCs/>
        </w:rPr>
        <w:t>Certified</w:t>
      </w:r>
      <w:r w:rsidR="00550401" w:rsidRPr="00612EB9">
        <w:rPr>
          <w:rFonts w:ascii="Times New Roman" w:hAnsi="Times New Roman" w:cs="Times New Roman"/>
          <w:b/>
          <w:bCs/>
          <w:lang w:val="en-US"/>
        </w:rPr>
        <w:t xml:space="preserve"> </w:t>
      </w:r>
      <w:r w:rsidR="00550401" w:rsidRPr="00612EB9">
        <w:rPr>
          <w:rFonts w:ascii="Times New Roman" w:hAnsi="Times New Roman" w:cs="Times New Roman"/>
          <w:b/>
          <w:bCs/>
        </w:rPr>
        <w:t>Accountants</w:t>
      </w:r>
      <w:r w:rsidR="00550401" w:rsidRPr="00612EB9">
        <w:rPr>
          <w:rFonts w:ascii="Times New Roman" w:hAnsi="Times New Roman" w:cs="Times New Roman"/>
          <w:b/>
          <w:bCs/>
          <w:lang w:val="en-US"/>
        </w:rPr>
        <w:t xml:space="preserve">) </w:t>
      </w:r>
      <w:r w:rsidR="00AF6888" w:rsidRPr="00612EB9">
        <w:rPr>
          <w:rFonts w:ascii="Times New Roman" w:hAnsi="Times New Roman" w:cs="Times New Roman"/>
        </w:rPr>
        <w:t xml:space="preserve">xalqaro professional malakasiga </w:t>
      </w:r>
      <w:r w:rsidR="0000077D" w:rsidRPr="00612EB9">
        <w:rPr>
          <w:rFonts w:ascii="Times New Roman" w:hAnsi="Times New Roman" w:cs="Times New Roman"/>
        </w:rPr>
        <w:t>ega</w:t>
      </w:r>
      <w:r w:rsidR="00550401" w:rsidRPr="00612EB9">
        <w:rPr>
          <w:rFonts w:ascii="Times New Roman" w:hAnsi="Times New Roman" w:cs="Times New Roman"/>
        </w:rPr>
        <w:t xml:space="preserve"> </w:t>
      </w:r>
      <w:r w:rsidR="00AF6888" w:rsidRPr="00612EB9">
        <w:rPr>
          <w:rFonts w:ascii="Times New Roman" w:hAnsi="Times New Roman" w:cs="Times New Roman"/>
        </w:rPr>
        <w:t>va bo'lim faoliyati Xalqaro ichki audit standartlari talablariga muvofiq amalga oshiriladi.</w:t>
      </w:r>
    </w:p>
    <w:p w14:paraId="769A60D7" w14:textId="5AAEFEFC" w:rsidR="00500C5D" w:rsidRPr="00612EB9" w:rsidRDefault="00500C5D" w:rsidP="00500C5D">
      <w:pPr>
        <w:pStyle w:val="2"/>
        <w:pBdr>
          <w:bottom w:val="single" w:sz="6" w:space="1" w:color="auto"/>
        </w:pBdr>
        <w:rPr>
          <w:rFonts w:ascii="Times New Roman" w:hAnsi="Times New Roman" w:cs="Times New Roman"/>
          <w:sz w:val="28"/>
          <w:szCs w:val="28"/>
        </w:rPr>
      </w:pPr>
      <w:bookmarkStart w:id="13" w:name="_Toc235104713"/>
      <w:r w:rsidRPr="00612EB9">
        <w:rPr>
          <w:rFonts w:ascii="Times New Roman" w:hAnsi="Times New Roman" w:cs="Times New Roman"/>
          <w:sz w:val="28"/>
          <w:szCs w:val="28"/>
        </w:rPr>
        <w:t>Ma'lumotlar xavfsizligi va axborot xavfsizligi</w:t>
      </w:r>
      <w:bookmarkEnd w:id="13"/>
    </w:p>
    <w:p w14:paraId="03057DBB" w14:textId="4E466DE9" w:rsidR="00354E65" w:rsidRPr="00612EB9" w:rsidRDefault="00500C5D" w:rsidP="00500C5D">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354E65" w:rsidRPr="00612EB9">
        <w:rPr>
          <w:rFonts w:ascii="Times New Roman" w:hAnsi="Times New Roman" w:cs="Times New Roman"/>
        </w:rPr>
        <w:t>Axborot xavfsizligi «UzGasTrade» AJ korporativ boshqaruv tizimining asosiy elementlaridan biri hisoblanadi hamda faoliyat barqarorligini ta’minlash, axborot aktivlarini himoya qilish va risklarni samarali boshqarishning zaruriy sharti sifatida qaraladi.</w:t>
      </w:r>
    </w:p>
    <w:p w14:paraId="518C2B67" w14:textId="77777777" w:rsidR="00354E65" w:rsidRPr="00612EB9" w:rsidRDefault="00500C5D" w:rsidP="00500C5D">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354E65" w:rsidRPr="00612EB9">
        <w:rPr>
          <w:rFonts w:ascii="Times New Roman" w:hAnsi="Times New Roman" w:cs="Times New Roman"/>
        </w:rPr>
        <w:t>Jamiyatda axborotning maxfiyligi, yaxlitligi va foydalanish imkoniyatini ta’minlashga qaratilgan tashkiliy va texnik chora-tadbirlar amalga oshirilmoqda. Axborot xavfsizligi risklarini boshqarish amaldagi risklarni boshqarish tizimi doirasida O‘zbekiston Respublikasi qonunchiligi hamda Jamiyatning ichki normativ hujjatlari talablarini inobatga olgan holda amalga oshiriladi.</w:t>
      </w:r>
    </w:p>
    <w:p w14:paraId="6E744FD8" w14:textId="2753B67A" w:rsidR="00354E65" w:rsidRPr="00612EB9" w:rsidRDefault="00354E65" w:rsidP="00354E65">
      <w:pPr>
        <w:tabs>
          <w:tab w:val="left" w:pos="540"/>
        </w:tabs>
        <w:spacing w:line="276" w:lineRule="auto"/>
        <w:ind w:firstLine="567"/>
        <w:jc w:val="both"/>
        <w:rPr>
          <w:rFonts w:ascii="Times New Roman" w:hAnsi="Times New Roman" w:cs="Times New Roman"/>
        </w:rPr>
      </w:pPr>
      <w:r w:rsidRPr="00612EB9">
        <w:rPr>
          <w:rFonts w:ascii="Times New Roman" w:hAnsi="Times New Roman" w:cs="Times New Roman"/>
        </w:rPr>
        <w:t>Axborotni himoya qilish maqsadida Jamiyatda axborot resurslaridan foydalanish huquqlari chegaralanadi, axborot tizimlaridan foydalanish nazorat qilinadi, shuningdek, axborotdan ruxsatsiz foydalanish, uni yo‘qotish, o‘zgartirish yoki oshkor etilishining oldini olishga qaratilgan chora-tadbirlar amalga oshiriladi. Jamiyat xodimlari axborot xavfsizligi va axborotni himoya qilish sohasidagi ichki hujjatlar talablariga rioya qilishlari shart.</w:t>
      </w:r>
    </w:p>
    <w:p w14:paraId="056FDD74" w14:textId="77777777" w:rsidR="00500C5D" w:rsidRPr="00612EB9" w:rsidRDefault="00500C5D" w:rsidP="00500C5D">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ab/>
        <w:t>Asosiy ko'rsatkichlar axborot beruvchi xavfsizlik :</w:t>
      </w:r>
    </w:p>
    <w:tbl>
      <w:tblPr>
        <w:tblStyle w:val="-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030"/>
        <w:gridCol w:w="1030"/>
        <w:gridCol w:w="1030"/>
      </w:tblGrid>
      <w:tr w:rsidR="00500C5D" w:rsidRPr="00612EB9" w14:paraId="47D67473" w14:textId="77777777" w:rsidTr="00323E0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949" w:type="dxa"/>
            <w:tcBorders>
              <w:bottom w:val="none" w:sz="0" w:space="0" w:color="auto"/>
              <w:right w:val="none" w:sz="0" w:space="0" w:color="auto"/>
            </w:tcBorders>
            <w:hideMark/>
          </w:tcPr>
          <w:p w14:paraId="2F8F539A"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Ko'rsatkich</w:t>
            </w:r>
          </w:p>
        </w:tc>
        <w:tc>
          <w:tcPr>
            <w:tcW w:w="0" w:type="auto"/>
            <w:hideMark/>
          </w:tcPr>
          <w:p w14:paraId="28871815" w14:textId="77777777" w:rsidR="00500C5D" w:rsidRPr="00612EB9" w:rsidRDefault="00500C5D" w:rsidP="00323E03">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2023-yil</w:t>
            </w:r>
          </w:p>
        </w:tc>
        <w:tc>
          <w:tcPr>
            <w:tcW w:w="0" w:type="auto"/>
            <w:hideMark/>
          </w:tcPr>
          <w:p w14:paraId="61B3AF00" w14:textId="77777777" w:rsidR="00500C5D" w:rsidRPr="00612EB9" w:rsidRDefault="00500C5D" w:rsidP="00323E03">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2024-yil</w:t>
            </w:r>
          </w:p>
        </w:tc>
        <w:tc>
          <w:tcPr>
            <w:tcW w:w="0" w:type="auto"/>
            <w:hideMark/>
          </w:tcPr>
          <w:p w14:paraId="454D76E1" w14:textId="77777777" w:rsidR="00500C5D" w:rsidRPr="00612EB9" w:rsidRDefault="00500C5D" w:rsidP="00323E03">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2025-yil</w:t>
            </w:r>
          </w:p>
        </w:tc>
      </w:tr>
      <w:tr w:rsidR="00500C5D" w:rsidRPr="00612EB9" w14:paraId="2560EDF1" w14:textId="77777777" w:rsidTr="00323E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Borders>
              <w:top w:val="none" w:sz="0" w:space="0" w:color="auto"/>
              <w:bottom w:val="none" w:sz="0" w:space="0" w:color="auto"/>
              <w:right w:val="none" w:sz="0" w:space="0" w:color="auto"/>
            </w:tcBorders>
            <w:hideMark/>
          </w:tcPr>
          <w:p w14:paraId="093E2A09"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Axborot xavfsizligi hodisalari</w:t>
            </w:r>
          </w:p>
        </w:tc>
        <w:tc>
          <w:tcPr>
            <w:tcW w:w="0" w:type="auto"/>
            <w:tcBorders>
              <w:top w:val="none" w:sz="0" w:space="0" w:color="auto"/>
              <w:bottom w:val="none" w:sz="0" w:space="0" w:color="auto"/>
            </w:tcBorders>
            <w:hideMark/>
          </w:tcPr>
          <w:p w14:paraId="30DF4EF9"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hideMark/>
          </w:tcPr>
          <w:p w14:paraId="01E566AD"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hideMark/>
          </w:tcPr>
          <w:p w14:paraId="58A0A182"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r>
      <w:tr w:rsidR="00500C5D" w:rsidRPr="00612EB9" w14:paraId="524F4A17" w14:textId="77777777" w:rsidTr="00323E03">
        <w:trPr>
          <w:jc w:val="center"/>
        </w:trPr>
        <w:tc>
          <w:tcPr>
            <w:cnfStyle w:val="001000000000" w:firstRow="0" w:lastRow="0" w:firstColumn="1" w:lastColumn="0" w:oddVBand="0" w:evenVBand="0" w:oddHBand="0" w:evenHBand="0" w:firstRowFirstColumn="0" w:firstRowLastColumn="0" w:lastRowFirstColumn="0" w:lastRowLastColumn="0"/>
            <w:tcW w:w="5949" w:type="dxa"/>
            <w:tcBorders>
              <w:right w:val="none" w:sz="0" w:space="0" w:color="auto"/>
            </w:tcBorders>
            <w:hideMark/>
          </w:tcPr>
          <w:p w14:paraId="12950EBF"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Mijozlarning tijorat ma'lumotlarining maxfiyligini buzish</w:t>
            </w:r>
          </w:p>
        </w:tc>
        <w:tc>
          <w:tcPr>
            <w:tcW w:w="0" w:type="auto"/>
            <w:hideMark/>
          </w:tcPr>
          <w:p w14:paraId="7B6360D8" w14:textId="77777777" w:rsidR="00500C5D" w:rsidRPr="00612EB9" w:rsidRDefault="00500C5D" w:rsidP="00323E03">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hideMark/>
          </w:tcPr>
          <w:p w14:paraId="2E8725CC" w14:textId="77777777" w:rsidR="00500C5D" w:rsidRPr="00612EB9" w:rsidRDefault="00500C5D" w:rsidP="00323E03">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hideMark/>
          </w:tcPr>
          <w:p w14:paraId="11C1C92C" w14:textId="77777777" w:rsidR="00500C5D" w:rsidRPr="00612EB9" w:rsidRDefault="00500C5D" w:rsidP="00323E03">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r>
      <w:tr w:rsidR="00500C5D" w:rsidRPr="00612EB9" w14:paraId="6C1FE332" w14:textId="77777777" w:rsidTr="00323E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Borders>
              <w:top w:val="none" w:sz="0" w:space="0" w:color="auto"/>
              <w:bottom w:val="none" w:sz="0" w:space="0" w:color="auto"/>
              <w:right w:val="none" w:sz="0" w:space="0" w:color="auto"/>
            </w:tcBorders>
            <w:hideMark/>
          </w:tcPr>
          <w:p w14:paraId="46DA3B88"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Shaxsiy ma'lumotlarning buzilishi</w:t>
            </w:r>
          </w:p>
        </w:tc>
        <w:tc>
          <w:tcPr>
            <w:tcW w:w="0" w:type="auto"/>
            <w:tcBorders>
              <w:top w:val="none" w:sz="0" w:space="0" w:color="auto"/>
              <w:bottom w:val="none" w:sz="0" w:space="0" w:color="auto"/>
            </w:tcBorders>
            <w:hideMark/>
          </w:tcPr>
          <w:p w14:paraId="3D2AAED1"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hideMark/>
          </w:tcPr>
          <w:p w14:paraId="29815CAC"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hideMark/>
          </w:tcPr>
          <w:p w14:paraId="62CCF6AB"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r>
      <w:tr w:rsidR="00500C5D" w:rsidRPr="00612EB9" w14:paraId="048EBFB8" w14:textId="77777777" w:rsidTr="00323E03">
        <w:trPr>
          <w:jc w:val="center"/>
        </w:trPr>
        <w:tc>
          <w:tcPr>
            <w:cnfStyle w:val="001000000000" w:firstRow="0" w:lastRow="0" w:firstColumn="1" w:lastColumn="0" w:oddVBand="0" w:evenVBand="0" w:oddHBand="0" w:evenHBand="0" w:firstRowFirstColumn="0" w:firstRowLastColumn="0" w:lastRowFirstColumn="0" w:lastRowLastColumn="0"/>
            <w:tcW w:w="5949" w:type="dxa"/>
            <w:tcBorders>
              <w:right w:val="none" w:sz="0" w:space="0" w:color="auto"/>
            </w:tcBorders>
            <w:hideMark/>
          </w:tcPr>
          <w:p w14:paraId="1E5BF6A4"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lastRenderedPageBreak/>
              <w:t>Hodisalardan jabrlangan mijozlar soni</w:t>
            </w:r>
          </w:p>
        </w:tc>
        <w:tc>
          <w:tcPr>
            <w:tcW w:w="0" w:type="auto"/>
            <w:hideMark/>
          </w:tcPr>
          <w:p w14:paraId="4911C69F" w14:textId="77777777" w:rsidR="00500C5D" w:rsidRPr="00612EB9" w:rsidRDefault="00500C5D" w:rsidP="00323E03">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hideMark/>
          </w:tcPr>
          <w:p w14:paraId="49FDA1D2" w14:textId="77777777" w:rsidR="00500C5D" w:rsidRPr="00612EB9" w:rsidRDefault="00500C5D" w:rsidP="00323E03">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hideMark/>
          </w:tcPr>
          <w:p w14:paraId="2235C9E3" w14:textId="77777777" w:rsidR="00500C5D" w:rsidRPr="00612EB9" w:rsidRDefault="00500C5D" w:rsidP="00323E03">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r>
      <w:tr w:rsidR="00500C5D" w:rsidRPr="00612EB9" w14:paraId="58645B96" w14:textId="77777777" w:rsidTr="00323E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tcBorders>
              <w:top w:val="none" w:sz="0" w:space="0" w:color="auto"/>
              <w:bottom w:val="none" w:sz="0" w:space="0" w:color="auto"/>
              <w:right w:val="none" w:sz="0" w:space="0" w:color="auto"/>
            </w:tcBorders>
            <w:hideMark/>
          </w:tcPr>
          <w:p w14:paraId="735D966F"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Hodisalardan jabrlangan shaxslar soni</w:t>
            </w:r>
          </w:p>
        </w:tc>
        <w:tc>
          <w:tcPr>
            <w:tcW w:w="0" w:type="auto"/>
            <w:tcBorders>
              <w:top w:val="none" w:sz="0" w:space="0" w:color="auto"/>
              <w:bottom w:val="none" w:sz="0" w:space="0" w:color="auto"/>
            </w:tcBorders>
            <w:hideMark/>
          </w:tcPr>
          <w:p w14:paraId="6861210D"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hideMark/>
          </w:tcPr>
          <w:p w14:paraId="713DCBF5"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hideMark/>
          </w:tcPr>
          <w:p w14:paraId="6AC666D8" w14:textId="77777777" w:rsidR="00500C5D" w:rsidRPr="00612EB9" w:rsidRDefault="00500C5D" w:rsidP="00323E03">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r>
    </w:tbl>
    <w:p w14:paraId="1D1A71B8" w14:textId="77777777" w:rsidR="00500C5D" w:rsidRPr="00612EB9" w:rsidRDefault="00500C5D" w:rsidP="00500C5D">
      <w:pPr>
        <w:tabs>
          <w:tab w:val="left" w:pos="540"/>
        </w:tabs>
        <w:spacing w:line="276" w:lineRule="auto"/>
        <w:jc w:val="both"/>
        <w:rPr>
          <w:rFonts w:ascii="Times New Roman" w:hAnsi="Times New Roman" w:cs="Times New Roman"/>
          <w:sz w:val="2"/>
          <w:szCs w:val="2"/>
        </w:rPr>
      </w:pPr>
      <w:r w:rsidRPr="00612EB9">
        <w:rPr>
          <w:rFonts w:ascii="Times New Roman" w:hAnsi="Times New Roman" w:cs="Times New Roman"/>
        </w:rPr>
        <w:tab/>
      </w:r>
    </w:p>
    <w:p w14:paraId="5B491262" w14:textId="1C85C6E7" w:rsidR="00F70918" w:rsidRPr="00612EB9" w:rsidRDefault="00500C5D" w:rsidP="00F70918">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F70918" w:rsidRPr="00612EB9">
        <w:rPr>
          <w:rFonts w:ascii="Times New Roman" w:hAnsi="Times New Roman" w:cs="Times New Roman"/>
        </w:rPr>
        <w:t>2023–2025 yillar davomida Jamiyatda mijozlarning tijorat axboroti yoki shaxsiy ma’lumotlari maxfiyligining buzilishiga olib kelgan axborot xavfsizligi insidentlari, shuningdek, Jamiyat faoliyatiga sezilarli ta’sir ko‘rsatgan holatlar qayd etilmagan. Olingan natijalar amaldagi axborot xavfsizligini boshqarish va ichki nazorat mexanizmlarining samaradorligini tasdiqlaydi.</w:t>
      </w:r>
    </w:p>
    <w:p w14:paraId="251CB69F" w14:textId="23CD8DB7" w:rsidR="00500C5D" w:rsidRPr="00612EB9" w:rsidRDefault="00500C5D" w:rsidP="006E368C">
      <w:pPr>
        <w:pStyle w:val="2"/>
        <w:pBdr>
          <w:bottom w:val="single" w:sz="6" w:space="1" w:color="auto"/>
        </w:pBdr>
        <w:rPr>
          <w:rFonts w:ascii="Times New Roman" w:hAnsi="Times New Roman" w:cs="Times New Roman"/>
          <w:sz w:val="28"/>
          <w:szCs w:val="28"/>
        </w:rPr>
      </w:pPr>
      <w:bookmarkStart w:id="14" w:name="_Toc235104714"/>
      <w:r w:rsidRPr="00612EB9">
        <w:rPr>
          <w:rFonts w:ascii="Times New Roman" w:hAnsi="Times New Roman" w:cs="Times New Roman"/>
          <w:sz w:val="28"/>
          <w:szCs w:val="28"/>
        </w:rPr>
        <w:t>Professional etika va halollik</w:t>
      </w:r>
      <w:bookmarkEnd w:id="14"/>
    </w:p>
    <w:p w14:paraId="5996BB31" w14:textId="3217B27B" w:rsidR="00500C5D" w:rsidRPr="00612EB9" w:rsidRDefault="00500C5D" w:rsidP="00500C5D">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550401" w:rsidRPr="00612EB9">
        <w:rPr>
          <w:rFonts w:ascii="Times New Roman" w:hAnsi="Times New Roman" w:cs="Times New Roman"/>
        </w:rPr>
        <w:t>“UzGasTrade” AJ qonuniylik, vijdoniylik, shaffoflik va mas’uliyat tamoyillari asosida faoliyat yuritadi. Kompaniya O‘zbekiston Respublikasi qonunchiligi va ichki normativ hujjatlar talablariga rioya etilishini ta’minlagan holda, korrupsiya, firibgarlik va ishbilarmonlik etikasining boshqa buzilishlariga nisbatan murosasizlik (nol darajali toqat qilish) siyosatiga qat’iy amal qiladi.</w:t>
      </w:r>
    </w:p>
    <w:p w14:paraId="069820F1" w14:textId="7C7E46BF" w:rsidR="00500C5D" w:rsidRPr="00612EB9" w:rsidRDefault="00500C5D" w:rsidP="00500C5D">
      <w:pPr>
        <w:tabs>
          <w:tab w:val="left" w:pos="540"/>
        </w:tabs>
        <w:spacing w:line="276" w:lineRule="auto"/>
        <w:jc w:val="both"/>
        <w:rPr>
          <w:rFonts w:ascii="Times New Roman" w:hAnsi="Times New Roman" w:cs="Times New Roman"/>
        </w:rPr>
      </w:pPr>
      <w:r w:rsidRPr="00612EB9">
        <w:rPr>
          <w:rFonts w:ascii="Times New Roman" w:hAnsi="Times New Roman" w:cs="Times New Roman"/>
        </w:rPr>
        <w:tab/>
        <w:t>Professional yaxlitlikni ta'minlash tizimi muvofiqlikni nazorat qilish bo'linmasining ishlashini, korruptsiyaga qarshi proseduralarni amalga oshirishni, manfaatlar to'qnashuvini boshqarishni, kontragentlarni tegishli</w:t>
      </w:r>
      <w:r w:rsidR="00141411" w:rsidRPr="00612EB9">
        <w:rPr>
          <w:rFonts w:ascii="Times New Roman" w:hAnsi="Times New Roman" w:cs="Times New Roman"/>
        </w:rPr>
        <w:t xml:space="preserve">cha </w:t>
      </w:r>
      <w:r w:rsidRPr="00612EB9">
        <w:rPr>
          <w:rFonts w:ascii="Times New Roman" w:hAnsi="Times New Roman" w:cs="Times New Roman"/>
        </w:rPr>
        <w:t>tekshirishni, shikoyatlarni ko'rib chiqishni va zarur hollarda ichki tekshiruvlar o'tkazishni o'z ichiga oladi. Ushbu jarayonlar Kompaniyaning korporativ boshqaruv va ichki nazorat tizimlariga integratsiyalashgan.</w:t>
      </w:r>
    </w:p>
    <w:p w14:paraId="6761156F" w14:textId="50C57028" w:rsidR="00760816" w:rsidRPr="00612EB9" w:rsidRDefault="00500C5D" w:rsidP="00500C5D">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760816" w:rsidRPr="00612EB9">
        <w:rPr>
          <w:rFonts w:ascii="Times New Roman" w:hAnsi="Times New Roman" w:cs="Times New Roman"/>
        </w:rPr>
        <w:t xml:space="preserve">Hisobot davrida </w:t>
      </w:r>
      <w:r w:rsidR="00760816" w:rsidRPr="00612EB9">
        <w:rPr>
          <w:rFonts w:ascii="Times New Roman" w:hAnsi="Times New Roman" w:cs="Times New Roman"/>
          <w:b/>
          <w:bCs/>
        </w:rPr>
        <w:t>ISO 37001:2016</w:t>
      </w:r>
      <w:r w:rsidR="00760816" w:rsidRPr="00612EB9">
        <w:rPr>
          <w:rFonts w:ascii="Times New Roman" w:hAnsi="Times New Roman" w:cs="Times New Roman"/>
        </w:rPr>
        <w:t xml:space="preserve"> xalqaro standarti talablarini joriy etish va integratsiyalashgan menejment tizimini rivojlantirish doirasida komplayens hamda korrupsiyaga qarshi kurashish bo‘yicha ichki tartib-taomillarni takomillashtirish ishlari davom ettirildi.</w:t>
      </w:r>
    </w:p>
    <w:p w14:paraId="1AD4E934" w14:textId="07BE3F20" w:rsidR="00500C5D" w:rsidRPr="00612EB9" w:rsidRDefault="00665D0A" w:rsidP="00500C5D">
      <w:pPr>
        <w:tabs>
          <w:tab w:val="left" w:pos="540"/>
        </w:tabs>
        <w:spacing w:line="276" w:lineRule="auto"/>
        <w:jc w:val="both"/>
        <w:rPr>
          <w:rFonts w:ascii="Times New Roman" w:hAnsi="Times New Roman" w:cs="Times New Roman"/>
          <w:b/>
          <w:bCs/>
        </w:rPr>
      </w:pPr>
      <w:r w:rsidRPr="00612EB9">
        <w:rPr>
          <w:rFonts w:ascii="Times New Roman" w:hAnsi="Times New Roman" w:cs="Times New Roman"/>
          <w:b/>
          <w:bCs/>
        </w:rPr>
        <w:t>Kasbiy halollik bilan bog‘liq moliyaviy yo‘qotishlar</w:t>
      </w:r>
      <w:r w:rsidR="00500C5D" w:rsidRPr="00612EB9">
        <w:rPr>
          <w:rFonts w:ascii="Times New Roman" w:hAnsi="Times New Roman" w:cs="Times New Roman"/>
          <w:b/>
          <w:bCs/>
        </w:rPr>
        <w:t>:</w:t>
      </w:r>
    </w:p>
    <w:tbl>
      <w:tblPr>
        <w:tblStyle w:val="-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030"/>
        <w:gridCol w:w="1030"/>
        <w:gridCol w:w="1030"/>
      </w:tblGrid>
      <w:tr w:rsidR="00500C5D" w:rsidRPr="00612EB9" w14:paraId="07029472" w14:textId="77777777" w:rsidTr="00323E0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374" w:type="dxa"/>
            <w:tcBorders>
              <w:bottom w:val="none" w:sz="0" w:space="0" w:color="auto"/>
              <w:right w:val="none" w:sz="0" w:space="0" w:color="auto"/>
            </w:tcBorders>
            <w:hideMark/>
          </w:tcPr>
          <w:p w14:paraId="75033F9D" w14:textId="77777777" w:rsidR="00500C5D" w:rsidRPr="00612EB9" w:rsidRDefault="00500C5D" w:rsidP="00323E03">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Ko'rsatkich</w:t>
            </w:r>
          </w:p>
        </w:tc>
        <w:tc>
          <w:tcPr>
            <w:tcW w:w="0" w:type="auto"/>
            <w:hideMark/>
          </w:tcPr>
          <w:p w14:paraId="18AC4E11" w14:textId="77777777" w:rsidR="00500C5D" w:rsidRPr="00612EB9" w:rsidRDefault="00500C5D" w:rsidP="00323E03">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2023-yil</w:t>
            </w:r>
          </w:p>
        </w:tc>
        <w:tc>
          <w:tcPr>
            <w:tcW w:w="0" w:type="auto"/>
            <w:hideMark/>
          </w:tcPr>
          <w:p w14:paraId="253BA889" w14:textId="77777777" w:rsidR="00500C5D" w:rsidRPr="00612EB9" w:rsidRDefault="00500C5D" w:rsidP="00323E03">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2024-yil</w:t>
            </w:r>
          </w:p>
        </w:tc>
        <w:tc>
          <w:tcPr>
            <w:tcW w:w="0" w:type="auto"/>
            <w:hideMark/>
          </w:tcPr>
          <w:p w14:paraId="7CBD58BF" w14:textId="77777777" w:rsidR="00500C5D" w:rsidRPr="00612EB9" w:rsidRDefault="00500C5D" w:rsidP="00323E03">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2025-yil</w:t>
            </w:r>
          </w:p>
        </w:tc>
      </w:tr>
      <w:tr w:rsidR="00500C5D" w:rsidRPr="00612EB9" w14:paraId="47910D19" w14:textId="77777777" w:rsidTr="008435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tcBorders>
              <w:top w:val="none" w:sz="0" w:space="0" w:color="auto"/>
              <w:bottom w:val="none" w:sz="0" w:space="0" w:color="auto"/>
              <w:right w:val="none" w:sz="0" w:space="0" w:color="auto"/>
            </w:tcBorders>
            <w:hideMark/>
          </w:tcPr>
          <w:p w14:paraId="0905930A" w14:textId="7322B222" w:rsidR="00500C5D" w:rsidRPr="00612EB9" w:rsidRDefault="00665D0A" w:rsidP="00843586">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Kasbiy halollik bilan bog‘liq sud ishlari natijasida yuzaga kelgan moliyaviy yo‘qotishlar</w:t>
            </w:r>
            <w:r w:rsidR="00500C5D" w:rsidRPr="00612EB9">
              <w:rPr>
                <w:rFonts w:ascii="Times New Roman" w:hAnsi="Times New Roman" w:cs="Times New Roman"/>
              </w:rPr>
              <w:t>, ming so'm</w:t>
            </w:r>
          </w:p>
        </w:tc>
        <w:tc>
          <w:tcPr>
            <w:tcW w:w="0" w:type="auto"/>
            <w:tcBorders>
              <w:top w:val="none" w:sz="0" w:space="0" w:color="auto"/>
              <w:bottom w:val="none" w:sz="0" w:space="0" w:color="auto"/>
            </w:tcBorders>
            <w:vAlign w:val="center"/>
            <w:hideMark/>
          </w:tcPr>
          <w:p w14:paraId="35E68DE5" w14:textId="77777777" w:rsidR="00500C5D" w:rsidRPr="00612EB9" w:rsidRDefault="00500C5D" w:rsidP="00843586">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vAlign w:val="center"/>
            <w:hideMark/>
          </w:tcPr>
          <w:p w14:paraId="68DE6AEC" w14:textId="77777777" w:rsidR="00500C5D" w:rsidRPr="00612EB9" w:rsidRDefault="00500C5D" w:rsidP="00843586">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c>
          <w:tcPr>
            <w:tcW w:w="0" w:type="auto"/>
            <w:tcBorders>
              <w:top w:val="none" w:sz="0" w:space="0" w:color="auto"/>
              <w:bottom w:val="none" w:sz="0" w:space="0" w:color="auto"/>
            </w:tcBorders>
            <w:vAlign w:val="center"/>
            <w:hideMark/>
          </w:tcPr>
          <w:p w14:paraId="37B8CCAE" w14:textId="77777777" w:rsidR="00500C5D" w:rsidRPr="00612EB9" w:rsidRDefault="00500C5D" w:rsidP="00843586">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0</w:t>
            </w:r>
          </w:p>
        </w:tc>
      </w:tr>
    </w:tbl>
    <w:p w14:paraId="22B0426A" w14:textId="77777777" w:rsidR="00500C5D" w:rsidRPr="00612EB9" w:rsidRDefault="00500C5D" w:rsidP="00500C5D">
      <w:pPr>
        <w:tabs>
          <w:tab w:val="left" w:pos="540"/>
        </w:tabs>
        <w:spacing w:line="276" w:lineRule="auto"/>
        <w:jc w:val="both"/>
        <w:rPr>
          <w:rFonts w:ascii="Times New Roman" w:hAnsi="Times New Roman" w:cs="Times New Roman"/>
          <w:b/>
          <w:bCs/>
          <w:sz w:val="10"/>
          <w:szCs w:val="10"/>
        </w:rPr>
      </w:pPr>
    </w:p>
    <w:p w14:paraId="6EA1391F" w14:textId="7535116F" w:rsidR="00665D0A" w:rsidRPr="00612EB9" w:rsidRDefault="00500C5D" w:rsidP="00665D0A">
      <w:pPr>
        <w:tabs>
          <w:tab w:val="left" w:pos="540"/>
        </w:tabs>
        <w:spacing w:line="276" w:lineRule="auto"/>
        <w:jc w:val="both"/>
        <w:rPr>
          <w:rFonts w:ascii="Times New Roman" w:hAnsi="Times New Roman" w:cs="Times New Roman"/>
          <w:lang w:val="en-US"/>
        </w:rPr>
      </w:pPr>
      <w:r w:rsidRPr="00612EB9">
        <w:rPr>
          <w:rFonts w:ascii="Times New Roman" w:hAnsi="Times New Roman" w:cs="Times New Roman"/>
        </w:rPr>
        <w:tab/>
      </w:r>
      <w:r w:rsidR="00665D0A" w:rsidRPr="00612EB9">
        <w:rPr>
          <w:rFonts w:ascii="Times New Roman" w:hAnsi="Times New Roman" w:cs="Times New Roman"/>
        </w:rPr>
        <w:t xml:space="preserve">2023–2025 yillar mobaynida Kompaniya uchun moliyaviy zarar yetkazgan kasbiy halollik prinsiplarini buzish, korrupsiyaga oid huquqbuzarliklar yoki ishbilarmonlik odobining boshqa buzilishlari bilan bog‘liq sud jarayonlari qayd etilmadi. </w:t>
      </w:r>
      <w:r w:rsidR="00665D0A" w:rsidRPr="00612EB9">
        <w:rPr>
          <w:rFonts w:ascii="Times New Roman" w:hAnsi="Times New Roman" w:cs="Times New Roman"/>
          <w:lang w:val="en-US"/>
        </w:rPr>
        <w:t xml:space="preserve">Bu </w:t>
      </w:r>
      <w:proofErr w:type="spellStart"/>
      <w:r w:rsidR="00665D0A" w:rsidRPr="00612EB9">
        <w:rPr>
          <w:rFonts w:ascii="Times New Roman" w:hAnsi="Times New Roman" w:cs="Times New Roman"/>
          <w:lang w:val="en-US"/>
        </w:rPr>
        <w:t>korporativ</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boshqaruv</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ichki</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nazorat</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va</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komplayens</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amaldagi</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tizimining</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samaradorligidan</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dalolat</w:t>
      </w:r>
      <w:proofErr w:type="spellEnd"/>
      <w:r w:rsidR="00665D0A" w:rsidRPr="00612EB9">
        <w:rPr>
          <w:rFonts w:ascii="Times New Roman" w:hAnsi="Times New Roman" w:cs="Times New Roman"/>
          <w:lang w:val="en-US"/>
        </w:rPr>
        <w:t xml:space="preserve"> </w:t>
      </w:r>
      <w:proofErr w:type="spellStart"/>
      <w:r w:rsidR="00665D0A" w:rsidRPr="00612EB9">
        <w:rPr>
          <w:rFonts w:ascii="Times New Roman" w:hAnsi="Times New Roman" w:cs="Times New Roman"/>
          <w:lang w:val="en-US"/>
        </w:rPr>
        <w:t>beradi</w:t>
      </w:r>
      <w:proofErr w:type="spellEnd"/>
      <w:r w:rsidR="00665D0A" w:rsidRPr="00612EB9">
        <w:rPr>
          <w:rFonts w:ascii="Times New Roman" w:hAnsi="Times New Roman" w:cs="Times New Roman"/>
          <w:lang w:val="en-US"/>
        </w:rPr>
        <w:t>.</w:t>
      </w:r>
    </w:p>
    <w:p w14:paraId="41502637" w14:textId="191F386B" w:rsidR="00ED05F2" w:rsidRPr="00612EB9" w:rsidRDefault="00356351" w:rsidP="00CA4310">
      <w:pPr>
        <w:pStyle w:val="1"/>
        <w:pBdr>
          <w:bottom w:val="single" w:sz="6" w:space="1" w:color="auto"/>
        </w:pBdr>
        <w:rPr>
          <w:rFonts w:ascii="Times New Roman" w:hAnsi="Times New Roman" w:cs="Times New Roman"/>
          <w:b/>
          <w:bCs/>
          <w:sz w:val="28"/>
          <w:szCs w:val="28"/>
        </w:rPr>
      </w:pPr>
      <w:bookmarkStart w:id="15" w:name="_Toc235104715"/>
      <w:r w:rsidRPr="00612EB9">
        <w:rPr>
          <w:rFonts w:ascii="Times New Roman" w:hAnsi="Times New Roman" w:cs="Times New Roman"/>
          <w:b/>
          <w:bCs/>
          <w:sz w:val="28"/>
          <w:szCs w:val="28"/>
        </w:rPr>
        <w:t xml:space="preserve">5. </w:t>
      </w:r>
      <w:bookmarkEnd w:id="15"/>
      <w:r w:rsidR="002A3101" w:rsidRPr="00612EB9">
        <w:rPr>
          <w:rFonts w:ascii="Times New Roman" w:hAnsi="Times New Roman" w:cs="Times New Roman"/>
          <w:b/>
          <w:bCs/>
          <w:sz w:val="28"/>
          <w:szCs w:val="28"/>
        </w:rPr>
        <w:t>Ekologik javobgarlik</w:t>
      </w:r>
      <w:r w:rsidR="00D37FC5" w:rsidRPr="00612EB9">
        <w:rPr>
          <w:rFonts w:ascii="Times New Roman" w:hAnsi="Times New Roman" w:cs="Times New Roman"/>
          <w:b/>
          <w:bCs/>
          <w:sz w:val="28"/>
          <w:szCs w:val="28"/>
        </w:rPr>
        <w:t xml:space="preserve"> </w:t>
      </w:r>
    </w:p>
    <w:p w14:paraId="49F29CFC" w14:textId="231F14D3" w:rsidR="00D37FC5" w:rsidRPr="00612EB9" w:rsidRDefault="00D101F8" w:rsidP="00D37FC5">
      <w:pPr>
        <w:pStyle w:val="2"/>
        <w:rPr>
          <w:rFonts w:ascii="Times New Roman" w:hAnsi="Times New Roman" w:cs="Times New Roman"/>
          <w:sz w:val="28"/>
          <w:szCs w:val="28"/>
        </w:rPr>
      </w:pPr>
      <w:r w:rsidRPr="00612EB9">
        <w:rPr>
          <w:rFonts w:ascii="Times New Roman" w:hAnsi="Times New Roman" w:cs="Times New Roman"/>
          <w:sz w:val="28"/>
          <w:szCs w:val="28"/>
        </w:rPr>
        <w:t>Jamiyatning ekologik jihatlarni boshqarishga yondashuvi</w:t>
      </w:r>
    </w:p>
    <w:p w14:paraId="22B68227" w14:textId="5C9B4D46" w:rsidR="00D23F33" w:rsidRPr="00612EB9" w:rsidRDefault="001C4943" w:rsidP="00D23F33">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D23F33" w:rsidRPr="00612EB9">
        <w:rPr>
          <w:rFonts w:ascii="Times New Roman" w:hAnsi="Times New Roman" w:cs="Times New Roman"/>
        </w:rPr>
        <w:t xml:space="preserve">"UzGasTrade" AJ atrof-muhitni muhofaza qilishga mas'uliyatli yondashuvning muhimligini tan oladi va ekologik mas'uliyatni barqaror rivojlanishning elementi sifatida ko'radi. Kompaniyaning ekologik faoliyati O'zbekiston Respublikasining ekologik qonunchiligi talablariga rioya qilishga, </w:t>
      </w:r>
      <w:r w:rsidR="00D23F33" w:rsidRPr="00612EB9">
        <w:rPr>
          <w:rFonts w:ascii="Times New Roman" w:hAnsi="Times New Roman" w:cs="Times New Roman"/>
        </w:rPr>
        <w:lastRenderedPageBreak/>
        <w:t>resurslardan oqilona foydalanishga va ichki ekologik boshqaruv jarayonlarini takomillashtirishga qaratilgan.</w:t>
      </w:r>
    </w:p>
    <w:p w14:paraId="7D828748" w14:textId="7DB3791F" w:rsidR="004A3E4A" w:rsidRPr="00612EB9" w:rsidRDefault="00D23F33" w:rsidP="00D23F33">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634A6F" w:rsidRPr="00612EB9">
        <w:rPr>
          <w:rFonts w:ascii="Times New Roman" w:hAnsi="Times New Roman" w:cs="Times New Roman"/>
        </w:rPr>
        <w:t>“</w:t>
      </w:r>
      <w:r w:rsidR="004A3E4A" w:rsidRPr="00612EB9">
        <w:rPr>
          <w:rFonts w:ascii="Times New Roman" w:hAnsi="Times New Roman" w:cs="Times New Roman"/>
        </w:rPr>
        <w:t>UzGasTrade</w:t>
      </w:r>
      <w:r w:rsidR="00634A6F" w:rsidRPr="00612EB9">
        <w:rPr>
          <w:rFonts w:ascii="Times New Roman" w:hAnsi="Times New Roman" w:cs="Times New Roman"/>
        </w:rPr>
        <w:t>”</w:t>
      </w:r>
      <w:r w:rsidR="004A3E4A" w:rsidRPr="00612EB9">
        <w:rPr>
          <w:rFonts w:ascii="Times New Roman" w:hAnsi="Times New Roman" w:cs="Times New Roman"/>
        </w:rPr>
        <w:t xml:space="preserve"> AJ faoliyatining o‘ziga xos xususiyati tabiiy gazni markazlashtirilgan holda xarid qilish, sotish, import va eksport qilishni amalga oshirishdan iborat. Kompaniya tabiiy gazni qidirish, qazib olish, qayta ishlash, transportirovka qilish yoki saqlash bilan shug‘ullanmaydi, shuningdek, atrof-muhitga sezilarli ta’sir ko‘rsatadigan ishlab chiqarish obyektlarini ekspluatatsiya qilmaydi. Shu munosabat bilan Kompaniyaning atrof-muhitga asosiy ta’siri asosan ma’muriy faoliyat va xizmat avtotransport vositalaridan foydalanish bilan bog‘liq.</w:t>
      </w:r>
    </w:p>
    <w:p w14:paraId="0B9BA277" w14:textId="173349B7" w:rsidR="004A3E4A" w:rsidRPr="00612EB9" w:rsidRDefault="004A3E4A" w:rsidP="004A3E4A">
      <w:pPr>
        <w:tabs>
          <w:tab w:val="left" w:pos="540"/>
        </w:tabs>
        <w:spacing w:line="276" w:lineRule="auto"/>
        <w:ind w:firstLine="567"/>
        <w:jc w:val="both"/>
        <w:rPr>
          <w:rFonts w:ascii="Times New Roman" w:hAnsi="Times New Roman" w:cs="Times New Roman"/>
        </w:rPr>
      </w:pPr>
      <w:r w:rsidRPr="00612EB9">
        <w:rPr>
          <w:rFonts w:ascii="Times New Roman" w:hAnsi="Times New Roman" w:cs="Times New Roman"/>
        </w:rPr>
        <w:t>Hisobot davrida Jamiyatda ekologik boshqaruv tizimini rivojlantirish, ekologik ko‘rsatkichlarni hisobga olish jarayonlarini takomillashtirish hamda integratsiyalashgan menejment tizimi doirasida ISO 14001:2015 xalqaro standarti talablarini joriy etish ishlari davom ettirildi.</w:t>
      </w:r>
    </w:p>
    <w:p w14:paraId="5A773E2A" w14:textId="77777777" w:rsidR="002B1BC1" w:rsidRPr="00612EB9" w:rsidRDefault="002B1BC1" w:rsidP="002B1BC1">
      <w:pPr>
        <w:pStyle w:val="2"/>
        <w:pBdr>
          <w:bottom w:val="single" w:sz="6" w:space="1" w:color="auto"/>
        </w:pBdr>
        <w:rPr>
          <w:rFonts w:ascii="Times New Roman" w:hAnsi="Times New Roman" w:cs="Times New Roman"/>
          <w:sz w:val="28"/>
          <w:szCs w:val="28"/>
        </w:rPr>
      </w:pPr>
      <w:bookmarkStart w:id="16" w:name="_Toc235104717"/>
      <w:r w:rsidRPr="00612EB9">
        <w:rPr>
          <w:rFonts w:ascii="Times New Roman" w:hAnsi="Times New Roman" w:cs="Times New Roman"/>
          <w:sz w:val="28"/>
          <w:szCs w:val="28"/>
        </w:rPr>
        <w:t>Issiqxona gazlari chiqindilari</w:t>
      </w:r>
      <w:bookmarkEnd w:id="16"/>
    </w:p>
    <w:p w14:paraId="2B98A81A" w14:textId="4B12FAB2" w:rsidR="002B1BC1" w:rsidRPr="00612EB9" w:rsidRDefault="00D37534" w:rsidP="002B1BC1">
      <w:pPr>
        <w:tabs>
          <w:tab w:val="left" w:pos="540"/>
        </w:tabs>
        <w:spacing w:line="276" w:lineRule="auto"/>
        <w:jc w:val="both"/>
        <w:rPr>
          <w:rFonts w:ascii="Times New Roman" w:hAnsi="Times New Roman" w:cs="Times New Roman"/>
          <w:lang w:val="uz-Latn-UZ"/>
        </w:rPr>
      </w:pPr>
      <w:r w:rsidRPr="00612EB9">
        <w:rPr>
          <w:rFonts w:ascii="Times New Roman" w:hAnsi="Times New Roman" w:cs="Times New Roman"/>
        </w:rPr>
        <w:tab/>
      </w:r>
      <w:r w:rsidR="002B1BC1" w:rsidRPr="00612EB9">
        <w:rPr>
          <w:rFonts w:ascii="Times New Roman" w:hAnsi="Times New Roman" w:cs="Times New Roman"/>
          <w:lang w:val="uz-Latn-UZ"/>
        </w:rPr>
        <w:t xml:space="preserve">"UzGasTrade" AJ faoliyatining iqlimga ta'sirini baholash </w:t>
      </w:r>
      <w:r w:rsidR="0008695E" w:rsidRPr="00612EB9">
        <w:rPr>
          <w:rFonts w:ascii="Times New Roman" w:hAnsi="Times New Roman" w:cs="Times New Roman"/>
          <w:lang w:val="uz-Latn-UZ"/>
        </w:rPr>
        <w:t xml:space="preserve">maqsadida </w:t>
      </w:r>
      <w:r w:rsidR="00381D25" w:rsidRPr="00612EB9">
        <w:rPr>
          <w:rFonts w:ascii="Times New Roman" w:hAnsi="Times New Roman" w:cs="Times New Roman"/>
          <w:lang w:val="uz-Latn-UZ"/>
        </w:rPr>
        <w:t xml:space="preserve">GHG Protocol Corporate Accounting and Reporting Standard, ISO 14064-1 </w:t>
      </w:r>
      <w:r w:rsidR="0008695E" w:rsidRPr="00612EB9">
        <w:rPr>
          <w:rFonts w:ascii="Times New Roman" w:hAnsi="Times New Roman" w:cs="Times New Roman"/>
          <w:lang w:val="uz-Latn-UZ"/>
        </w:rPr>
        <w:t>va Iqlim o‘zgarishi bo‘yicha hukumatlararo guruh</w:t>
      </w:r>
      <w:r w:rsidR="00381D25" w:rsidRPr="00612EB9">
        <w:rPr>
          <w:rFonts w:ascii="Times New Roman" w:hAnsi="Times New Roman" w:cs="Times New Roman"/>
          <w:lang w:val="uz-Latn-UZ"/>
        </w:rPr>
        <w:t xml:space="preserve"> (IPCC 2006 Guidelines)</w:t>
      </w:r>
      <w:r w:rsidR="002B1BC1" w:rsidRPr="00612EB9">
        <w:rPr>
          <w:rFonts w:ascii="Times New Roman" w:hAnsi="Times New Roman" w:cs="Times New Roman"/>
          <w:lang w:val="uz-Latn-UZ"/>
        </w:rPr>
        <w:t xml:space="preserve"> talablariga muvofiq </w:t>
      </w:r>
      <w:r w:rsidR="0008695E" w:rsidRPr="00612EB9">
        <w:rPr>
          <w:rFonts w:ascii="Times New Roman" w:hAnsi="Times New Roman" w:cs="Times New Roman"/>
          <w:lang w:val="uz-Latn-UZ"/>
        </w:rPr>
        <w:t>I</w:t>
      </w:r>
      <w:r w:rsidR="002B1BC1" w:rsidRPr="00612EB9">
        <w:rPr>
          <w:rFonts w:ascii="Times New Roman" w:hAnsi="Times New Roman" w:cs="Times New Roman"/>
          <w:lang w:val="uz-Latn-UZ"/>
        </w:rPr>
        <w:t>ssiqxona gazlari chiqindilarini inventarizatsiya qilish amalga oshirildi.</w:t>
      </w:r>
    </w:p>
    <w:p w14:paraId="1A75B4EE" w14:textId="0D1B6F4A" w:rsidR="002B1BC1" w:rsidRPr="00612EB9" w:rsidRDefault="00450BCC" w:rsidP="002B1BC1">
      <w:pPr>
        <w:tabs>
          <w:tab w:val="left" w:pos="540"/>
        </w:tabs>
        <w:spacing w:line="276" w:lineRule="auto"/>
        <w:jc w:val="both"/>
        <w:rPr>
          <w:rFonts w:ascii="Times New Roman" w:hAnsi="Times New Roman" w:cs="Times New Roman"/>
          <w:lang w:val="uz-Latn-UZ"/>
        </w:rPr>
      </w:pPr>
      <w:r w:rsidRPr="00612EB9">
        <w:rPr>
          <w:rFonts w:ascii="Times New Roman" w:hAnsi="Times New Roman" w:cs="Times New Roman"/>
          <w:lang w:val="uz-Latn-UZ"/>
        </w:rPr>
        <w:tab/>
      </w:r>
      <w:r w:rsidR="004A3E4A" w:rsidRPr="00612EB9">
        <w:rPr>
          <w:rFonts w:ascii="Times New Roman" w:hAnsi="Times New Roman" w:cs="Times New Roman"/>
          <w:lang w:val="uz-Latn-UZ"/>
        </w:rPr>
        <w:t xml:space="preserve">Inventarizatsiyaning tashkiliy chegarasi sifatida Operational Control (operatsion nazorat) yondashuvi belgilangan. Chiqindilar dinamikasini baholash uchun 2023 yil bazaviy yil </w:t>
      </w:r>
      <w:r w:rsidR="00054A26" w:rsidRPr="00612EB9">
        <w:rPr>
          <w:rFonts w:ascii="Times New Roman" w:hAnsi="Times New Roman" w:cs="Times New Roman"/>
          <w:lang w:val="uz-Latn-UZ"/>
        </w:rPr>
        <w:t>hisoblanadi</w:t>
      </w:r>
      <w:r w:rsidR="004A3E4A" w:rsidRPr="00612EB9">
        <w:rPr>
          <w:rFonts w:ascii="Times New Roman" w:hAnsi="Times New Roman" w:cs="Times New Roman"/>
          <w:lang w:val="uz-Latn-UZ"/>
        </w:rPr>
        <w:t>.</w:t>
      </w:r>
    </w:p>
    <w:p w14:paraId="30AACCE1" w14:textId="32D9FD55" w:rsidR="002B1BC1" w:rsidRPr="00612EB9" w:rsidRDefault="00316E77" w:rsidP="00450BCC">
      <w:pPr>
        <w:pStyle w:val="2"/>
        <w:pBdr>
          <w:bottom w:val="single" w:sz="6" w:space="1" w:color="auto"/>
        </w:pBdr>
        <w:rPr>
          <w:rFonts w:ascii="Times New Roman" w:hAnsi="Times New Roman" w:cs="Times New Roman"/>
          <w:sz w:val="28"/>
          <w:szCs w:val="28"/>
        </w:rPr>
      </w:pPr>
      <w:r w:rsidRPr="00612EB9">
        <w:rPr>
          <w:rFonts w:ascii="Times New Roman" w:hAnsi="Times New Roman" w:cs="Times New Roman"/>
          <w:sz w:val="28"/>
          <w:szCs w:val="28"/>
        </w:rPr>
        <w:t>Qamrov 1</w:t>
      </w:r>
    </w:p>
    <w:p w14:paraId="238292FB" w14:textId="643B82E1" w:rsidR="002B1BC1" w:rsidRPr="00612EB9" w:rsidRDefault="002B1BC1" w:rsidP="002B1BC1">
      <w:pPr>
        <w:tabs>
          <w:tab w:val="left" w:pos="540"/>
        </w:tabs>
        <w:spacing w:line="276" w:lineRule="auto"/>
        <w:jc w:val="both"/>
        <w:rPr>
          <w:rFonts w:ascii="Times New Roman" w:hAnsi="Times New Roman" w:cs="Times New Roman"/>
        </w:rPr>
      </w:pPr>
      <w:r w:rsidRPr="00612EB9">
        <w:rPr>
          <w:rFonts w:ascii="Times New Roman" w:hAnsi="Times New Roman" w:cs="Times New Roman"/>
        </w:rPr>
        <w:t>"UzGasTrade" AJda to'g'ridan-to'g'ri issiqxona gazlari chiqindilari (1-qoida) faqat benzin bilan ishlaydigan kompaniya transport vositalaridan foydalanish bilan bog'liq. Kompaniyada statsionar yoqilg'i yonish manbalari, ishlab chiqarish quvvatlari yoki texnologik jarayonlar kabi boshqa to'g'ridan-to'g'ri chiqindilar manbalari yo'q.</w:t>
      </w:r>
    </w:p>
    <w:p w14:paraId="792B2889" w14:textId="77777777" w:rsidR="00076117" w:rsidRPr="00612EB9" w:rsidRDefault="00076117" w:rsidP="002B1BC1">
      <w:pPr>
        <w:tabs>
          <w:tab w:val="left" w:pos="540"/>
        </w:tabs>
        <w:spacing w:line="276" w:lineRule="auto"/>
        <w:jc w:val="both"/>
        <w:rPr>
          <w:rFonts w:ascii="Times New Roman" w:hAnsi="Times New Roman" w:cs="Times New Roman"/>
          <w:sz w:val="2"/>
          <w:szCs w:val="2"/>
        </w:rPr>
      </w:pPr>
    </w:p>
    <w:tbl>
      <w:tblPr>
        <w:tblStyle w:val="-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828"/>
        <w:gridCol w:w="1701"/>
        <w:gridCol w:w="1701"/>
      </w:tblGrid>
      <w:tr w:rsidR="00076117" w:rsidRPr="00612EB9" w14:paraId="3E9AE6FB" w14:textId="77777777" w:rsidTr="0008449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397" w:type="dxa"/>
            <w:tcBorders>
              <w:bottom w:val="none" w:sz="0" w:space="0" w:color="auto"/>
              <w:right w:val="none" w:sz="0" w:space="0" w:color="auto"/>
            </w:tcBorders>
          </w:tcPr>
          <w:p w14:paraId="1B197D94" w14:textId="457898CF" w:rsidR="00076117" w:rsidRPr="00612EB9" w:rsidRDefault="0015083D"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Ko'rsatkich</w:t>
            </w:r>
          </w:p>
        </w:tc>
        <w:tc>
          <w:tcPr>
            <w:tcW w:w="1828" w:type="dxa"/>
          </w:tcPr>
          <w:p w14:paraId="3BF35EFF" w14:textId="0ED6DB13" w:rsidR="00076117" w:rsidRPr="00612EB9" w:rsidRDefault="0015083D" w:rsidP="006D3C11">
            <w:pPr>
              <w:tabs>
                <w:tab w:val="left" w:pos="54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2023-yil</w:t>
            </w:r>
          </w:p>
        </w:tc>
        <w:tc>
          <w:tcPr>
            <w:tcW w:w="1701" w:type="dxa"/>
          </w:tcPr>
          <w:p w14:paraId="02903A60" w14:textId="41A432F0" w:rsidR="00076117" w:rsidRPr="00612EB9" w:rsidRDefault="0015083D" w:rsidP="006D3C11">
            <w:pPr>
              <w:tabs>
                <w:tab w:val="left" w:pos="54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2024-yil</w:t>
            </w:r>
          </w:p>
        </w:tc>
        <w:tc>
          <w:tcPr>
            <w:tcW w:w="1701" w:type="dxa"/>
          </w:tcPr>
          <w:p w14:paraId="721C3144" w14:textId="51C8FA5C" w:rsidR="00076117" w:rsidRPr="00612EB9" w:rsidRDefault="0015083D" w:rsidP="006D3C11">
            <w:pPr>
              <w:tabs>
                <w:tab w:val="left" w:pos="54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2025-yil</w:t>
            </w:r>
          </w:p>
        </w:tc>
      </w:tr>
      <w:tr w:rsidR="006D3C11" w:rsidRPr="00612EB9" w14:paraId="5888B1B6" w14:textId="77777777" w:rsidTr="00084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bottom w:val="none" w:sz="0" w:space="0" w:color="auto"/>
              <w:right w:val="none" w:sz="0" w:space="0" w:color="auto"/>
            </w:tcBorders>
          </w:tcPr>
          <w:p w14:paraId="2E253C88" w14:textId="2F5E9FEE" w:rsidR="006D3C11" w:rsidRPr="00612EB9" w:rsidRDefault="006D3C11"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Avtomobillar soni</w:t>
            </w:r>
          </w:p>
        </w:tc>
        <w:tc>
          <w:tcPr>
            <w:tcW w:w="5230" w:type="dxa"/>
            <w:gridSpan w:val="3"/>
            <w:tcBorders>
              <w:top w:val="none" w:sz="0" w:space="0" w:color="auto"/>
              <w:bottom w:val="none" w:sz="0" w:space="0" w:color="auto"/>
            </w:tcBorders>
          </w:tcPr>
          <w:p w14:paraId="108EFCE6" w14:textId="6F80F894" w:rsidR="006D3C11" w:rsidRPr="00612EB9" w:rsidRDefault="006D3C11" w:rsidP="006D3C11">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w:t>
            </w:r>
          </w:p>
        </w:tc>
      </w:tr>
      <w:tr w:rsidR="006D3C11" w:rsidRPr="00612EB9" w14:paraId="09A5B1B3" w14:textId="77777777" w:rsidTr="0008449E">
        <w:trPr>
          <w:jc w:val="center"/>
        </w:trPr>
        <w:tc>
          <w:tcPr>
            <w:cnfStyle w:val="001000000000" w:firstRow="0" w:lastRow="0" w:firstColumn="1" w:lastColumn="0" w:oddVBand="0" w:evenVBand="0" w:oddHBand="0" w:evenHBand="0" w:firstRowFirstColumn="0" w:firstRowLastColumn="0" w:lastRowFirstColumn="0" w:lastRowLastColumn="0"/>
            <w:tcW w:w="3397" w:type="dxa"/>
            <w:tcBorders>
              <w:right w:val="none" w:sz="0" w:space="0" w:color="auto"/>
            </w:tcBorders>
          </w:tcPr>
          <w:p w14:paraId="579BFD87" w14:textId="5048A16F" w:rsidR="006D3C11" w:rsidRPr="00612EB9" w:rsidRDefault="006D3C11"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Avtomobil brendi</w:t>
            </w:r>
          </w:p>
        </w:tc>
        <w:tc>
          <w:tcPr>
            <w:tcW w:w="5230" w:type="dxa"/>
            <w:gridSpan w:val="3"/>
          </w:tcPr>
          <w:p w14:paraId="1248B072" w14:textId="051B7A69" w:rsidR="006D3C11" w:rsidRPr="00612EB9" w:rsidRDefault="006D3C11"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Chevrolet Malibu 2</w:t>
            </w:r>
          </w:p>
        </w:tc>
      </w:tr>
      <w:tr w:rsidR="006D3C11" w:rsidRPr="00612EB9" w14:paraId="682E7910" w14:textId="77777777" w:rsidTr="00084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bottom w:val="none" w:sz="0" w:space="0" w:color="auto"/>
              <w:right w:val="none" w:sz="0" w:space="0" w:color="auto"/>
            </w:tcBorders>
          </w:tcPr>
          <w:p w14:paraId="349EE0EB" w14:textId="41C0B1F8" w:rsidR="006D3C11" w:rsidRPr="00612EB9" w:rsidRDefault="006D3C11"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Yoqilg'i turi</w:t>
            </w:r>
          </w:p>
        </w:tc>
        <w:tc>
          <w:tcPr>
            <w:tcW w:w="5230" w:type="dxa"/>
            <w:gridSpan w:val="3"/>
            <w:tcBorders>
              <w:top w:val="none" w:sz="0" w:space="0" w:color="auto"/>
              <w:bottom w:val="none" w:sz="0" w:space="0" w:color="auto"/>
            </w:tcBorders>
          </w:tcPr>
          <w:p w14:paraId="2033396B" w14:textId="7BAD78D3" w:rsidR="006D3C11" w:rsidRPr="00612EB9" w:rsidRDefault="006D3C11" w:rsidP="006D3C11">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AI-95 benzini (litr)</w:t>
            </w:r>
          </w:p>
        </w:tc>
      </w:tr>
      <w:tr w:rsidR="00076117" w:rsidRPr="00612EB9" w14:paraId="303B2BC4" w14:textId="77777777" w:rsidTr="0008449E">
        <w:trPr>
          <w:jc w:val="center"/>
        </w:trPr>
        <w:tc>
          <w:tcPr>
            <w:cnfStyle w:val="001000000000" w:firstRow="0" w:lastRow="0" w:firstColumn="1" w:lastColumn="0" w:oddVBand="0" w:evenVBand="0" w:oddHBand="0" w:evenHBand="0" w:firstRowFirstColumn="0" w:firstRowLastColumn="0" w:lastRowFirstColumn="0" w:lastRowLastColumn="0"/>
            <w:tcW w:w="3397" w:type="dxa"/>
            <w:tcBorders>
              <w:right w:val="none" w:sz="0" w:space="0" w:color="auto"/>
            </w:tcBorders>
          </w:tcPr>
          <w:p w14:paraId="59E747AF" w14:textId="1E9B9CC9" w:rsidR="00076117" w:rsidRPr="00612EB9" w:rsidRDefault="0015083D"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Umumiy yoqilg'i sarfi (l)</w:t>
            </w:r>
          </w:p>
        </w:tc>
        <w:tc>
          <w:tcPr>
            <w:tcW w:w="1828" w:type="dxa"/>
          </w:tcPr>
          <w:p w14:paraId="18B5DB7E" w14:textId="3DD0C6AB" w:rsidR="00076117" w:rsidRPr="00612EB9" w:rsidRDefault="0015083D"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2 802</w:t>
            </w:r>
          </w:p>
        </w:tc>
        <w:tc>
          <w:tcPr>
            <w:tcW w:w="1701" w:type="dxa"/>
          </w:tcPr>
          <w:p w14:paraId="13B23F3A" w14:textId="4456F3DC" w:rsidR="00076117" w:rsidRPr="00612EB9" w:rsidRDefault="0015083D"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5,415</w:t>
            </w:r>
          </w:p>
        </w:tc>
        <w:tc>
          <w:tcPr>
            <w:tcW w:w="1701" w:type="dxa"/>
          </w:tcPr>
          <w:p w14:paraId="38304E5E" w14:textId="5F78C10E" w:rsidR="00076117" w:rsidRPr="00612EB9" w:rsidRDefault="0015083D"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7 222</w:t>
            </w:r>
          </w:p>
        </w:tc>
      </w:tr>
      <w:tr w:rsidR="0015083D" w:rsidRPr="00612EB9" w14:paraId="5EC812F9" w14:textId="77777777" w:rsidTr="000844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bottom w:val="none" w:sz="0" w:space="0" w:color="auto"/>
              <w:right w:val="none" w:sz="0" w:space="0" w:color="auto"/>
            </w:tcBorders>
          </w:tcPr>
          <w:p w14:paraId="690AB9D8" w14:textId="68EAB46A" w:rsidR="0015083D" w:rsidRPr="00612EB9" w:rsidRDefault="0015083D"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Emissiya koeffitsienti</w:t>
            </w:r>
          </w:p>
        </w:tc>
        <w:tc>
          <w:tcPr>
            <w:tcW w:w="5230" w:type="dxa"/>
            <w:gridSpan w:val="3"/>
            <w:tcBorders>
              <w:top w:val="none" w:sz="0" w:space="0" w:color="auto"/>
              <w:bottom w:val="none" w:sz="0" w:space="0" w:color="auto"/>
            </w:tcBorders>
          </w:tcPr>
          <w:p w14:paraId="401ACA1A" w14:textId="5F0C710D" w:rsidR="0015083D" w:rsidRPr="00612EB9" w:rsidRDefault="0015083D" w:rsidP="006D3C11">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2.33984 kg CO₂-ekv. /l</w:t>
            </w:r>
          </w:p>
        </w:tc>
      </w:tr>
      <w:tr w:rsidR="00076117" w:rsidRPr="00612EB9" w14:paraId="39695667" w14:textId="77777777" w:rsidTr="0008449E">
        <w:trPr>
          <w:jc w:val="center"/>
        </w:trPr>
        <w:tc>
          <w:tcPr>
            <w:cnfStyle w:val="001000000000" w:firstRow="0" w:lastRow="0" w:firstColumn="1" w:lastColumn="0" w:oddVBand="0" w:evenVBand="0" w:oddHBand="0" w:evenHBand="0" w:firstRowFirstColumn="0" w:firstRowLastColumn="0" w:lastRowFirstColumn="0" w:lastRowLastColumn="0"/>
            <w:tcW w:w="3397" w:type="dxa"/>
            <w:tcBorders>
              <w:right w:val="none" w:sz="0" w:space="0" w:color="auto"/>
            </w:tcBorders>
          </w:tcPr>
          <w:p w14:paraId="3C8CB7E5" w14:textId="47680E66" w:rsidR="00076117" w:rsidRPr="00612EB9" w:rsidRDefault="0015083D" w:rsidP="006D3C11">
            <w:pPr>
              <w:tabs>
                <w:tab w:val="left" w:pos="540"/>
              </w:tabs>
              <w:spacing w:line="276" w:lineRule="auto"/>
              <w:jc w:val="center"/>
              <w:rPr>
                <w:rFonts w:ascii="Times New Roman" w:hAnsi="Times New Roman" w:cs="Times New Roman"/>
              </w:rPr>
            </w:pPr>
            <w:r w:rsidRPr="00612EB9">
              <w:rPr>
                <w:rFonts w:ascii="Times New Roman" w:hAnsi="Times New Roman" w:cs="Times New Roman"/>
              </w:rPr>
              <w:t>Jami chiqindilar ( tCO₂e )</w:t>
            </w:r>
          </w:p>
        </w:tc>
        <w:tc>
          <w:tcPr>
            <w:tcW w:w="1828" w:type="dxa"/>
          </w:tcPr>
          <w:p w14:paraId="7D779312" w14:textId="17A0A363" w:rsidR="00076117" w:rsidRPr="00612EB9" w:rsidRDefault="0015083D"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6.56</w:t>
            </w:r>
          </w:p>
        </w:tc>
        <w:tc>
          <w:tcPr>
            <w:tcW w:w="1701" w:type="dxa"/>
          </w:tcPr>
          <w:p w14:paraId="6F52134C" w14:textId="4AD68E2E" w:rsidR="00076117" w:rsidRPr="00612EB9" w:rsidRDefault="0015083D"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12.67</w:t>
            </w:r>
          </w:p>
        </w:tc>
        <w:tc>
          <w:tcPr>
            <w:tcW w:w="1701" w:type="dxa"/>
          </w:tcPr>
          <w:p w14:paraId="3ABB2AE5" w14:textId="40F8F57C" w:rsidR="00076117" w:rsidRPr="00612EB9" w:rsidRDefault="0015083D" w:rsidP="006D3C11">
            <w:pPr>
              <w:tabs>
                <w:tab w:val="left" w:pos="540"/>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16.90</w:t>
            </w:r>
          </w:p>
        </w:tc>
      </w:tr>
    </w:tbl>
    <w:p w14:paraId="1FA43951" w14:textId="77777777" w:rsidR="0008449E" w:rsidRPr="00612EB9" w:rsidRDefault="0008449E" w:rsidP="0008449E">
      <w:pPr>
        <w:tabs>
          <w:tab w:val="left" w:pos="540"/>
        </w:tabs>
        <w:spacing w:line="276" w:lineRule="auto"/>
        <w:jc w:val="both"/>
        <w:rPr>
          <w:rFonts w:ascii="Times New Roman" w:hAnsi="Times New Roman" w:cs="Times New Roman"/>
          <w:b/>
          <w:bCs/>
          <w:sz w:val="8"/>
          <w:szCs w:val="8"/>
        </w:rPr>
      </w:pPr>
    </w:p>
    <w:p w14:paraId="6AC475F5" w14:textId="7F640A10" w:rsidR="005774F1" w:rsidRPr="00612EB9" w:rsidRDefault="00A34C88" w:rsidP="005774F1">
      <w:pPr>
        <w:tabs>
          <w:tab w:val="left" w:pos="540"/>
        </w:tabs>
        <w:spacing w:line="276" w:lineRule="auto"/>
        <w:jc w:val="both"/>
        <w:rPr>
          <w:rFonts w:ascii="Times New Roman" w:hAnsi="Times New Roman" w:cs="Times New Roman"/>
        </w:rPr>
      </w:pPr>
      <w:r w:rsidRPr="00612EB9">
        <w:rPr>
          <w:rFonts w:ascii="Times New Roman" w:hAnsi="Times New Roman" w:cs="Times New Roman"/>
          <w:b/>
          <w:bCs/>
        </w:rPr>
        <w:tab/>
      </w:r>
      <w:r w:rsidR="005774F1" w:rsidRPr="00612EB9">
        <w:rPr>
          <w:rFonts w:ascii="Times New Roman" w:hAnsi="Times New Roman" w:cs="Times New Roman"/>
        </w:rPr>
        <w:t xml:space="preserve">To'g'ridan-to'g'ri issiqxona gazlari chiqindilari Kompaniyaning rasmiy transport vositalari tomonidan benzin yoqilg'isining haqiqiy iste'moli asosida, </w:t>
      </w:r>
      <w:r w:rsidR="005774F1" w:rsidRPr="00612EB9">
        <w:rPr>
          <w:rFonts w:ascii="Times New Roman" w:hAnsi="Times New Roman" w:cs="Times New Roman"/>
          <w:b/>
          <w:bCs/>
        </w:rPr>
        <w:t>ISO 14064-1 korporativ buxgalteriya hisobi va hisobot standarti</w:t>
      </w:r>
      <w:r w:rsidR="005774F1" w:rsidRPr="00612EB9">
        <w:rPr>
          <w:rFonts w:ascii="Times New Roman" w:hAnsi="Times New Roman" w:cs="Times New Roman"/>
        </w:rPr>
        <w:t xml:space="preserve">, </w:t>
      </w:r>
      <w:r w:rsidR="005774F1" w:rsidRPr="00612EB9">
        <w:rPr>
          <w:rFonts w:ascii="Times New Roman" w:hAnsi="Times New Roman" w:cs="Times New Roman"/>
          <w:b/>
          <w:bCs/>
        </w:rPr>
        <w:t xml:space="preserve">GHG protokoli </w:t>
      </w:r>
      <w:r w:rsidR="005774F1" w:rsidRPr="00612EB9">
        <w:rPr>
          <w:rFonts w:ascii="Times New Roman" w:hAnsi="Times New Roman" w:cs="Times New Roman"/>
        </w:rPr>
        <w:t xml:space="preserve">va </w:t>
      </w:r>
      <w:r w:rsidR="005774F1" w:rsidRPr="00612EB9">
        <w:rPr>
          <w:rFonts w:ascii="Times New Roman" w:hAnsi="Times New Roman" w:cs="Times New Roman"/>
          <w:b/>
          <w:bCs/>
        </w:rPr>
        <w:t xml:space="preserve">IPCC ko'rsatmalari (IPCC 2006 ko'rsatmalari ) </w:t>
      </w:r>
      <w:r w:rsidR="005774F1" w:rsidRPr="00612EB9">
        <w:rPr>
          <w:rFonts w:ascii="Times New Roman" w:hAnsi="Times New Roman" w:cs="Times New Roman"/>
        </w:rPr>
        <w:t xml:space="preserve">talablariga muvofiq </w:t>
      </w:r>
      <w:r w:rsidR="005774F1" w:rsidRPr="00612EB9">
        <w:rPr>
          <w:rFonts w:ascii="Times New Roman" w:hAnsi="Times New Roman" w:cs="Times New Roman"/>
          <w:b/>
          <w:bCs/>
        </w:rPr>
        <w:t xml:space="preserve">hisoblash usuli yordamida hisoblanadi </w:t>
      </w:r>
      <w:r w:rsidR="005774F1" w:rsidRPr="00612EB9">
        <w:rPr>
          <w:rFonts w:ascii="Times New Roman" w:hAnsi="Times New Roman" w:cs="Times New Roman"/>
        </w:rPr>
        <w:t>.</w:t>
      </w:r>
    </w:p>
    <w:p w14:paraId="0DEE2195" w14:textId="688253D1" w:rsidR="005774F1" w:rsidRPr="00612EB9" w:rsidRDefault="00481709" w:rsidP="005774F1">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5774F1" w:rsidRPr="00612EB9">
        <w:rPr>
          <w:rFonts w:ascii="Times New Roman" w:hAnsi="Times New Roman" w:cs="Times New Roman"/>
        </w:rPr>
        <w:t xml:space="preserve">Dastlabki ma'lumotlar yoqilg'i sarfining haqiqiy ma'lumotlari bo'lib, ular buxgalteriya yozuvlari va yoqilg'i sotib olinganligini tasdiqlovchi hujjatlardan olingan. Barcha hisobot davrlaridagi </w:t>
      </w:r>
      <w:r w:rsidR="005774F1" w:rsidRPr="00612EB9">
        <w:rPr>
          <w:rFonts w:ascii="Times New Roman" w:hAnsi="Times New Roman" w:cs="Times New Roman"/>
        </w:rPr>
        <w:lastRenderedPageBreak/>
        <w:t>natijalarni taqqoslashni ta'minlash uchun yagona hisoblash metodologiyasi va emissiya koeffitsienti qo'llanildi.</w:t>
      </w:r>
    </w:p>
    <w:p w14:paraId="038B0210" w14:textId="6AD6747B" w:rsidR="005774F1" w:rsidRPr="00612EB9" w:rsidRDefault="00481709" w:rsidP="005774F1">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5774F1" w:rsidRPr="00612EB9">
        <w:rPr>
          <w:rFonts w:ascii="Times New Roman" w:hAnsi="Times New Roman" w:cs="Times New Roman"/>
        </w:rPr>
        <w:t>2023-yilgi bazaviy ko'rsatkich bilan taqqoslaganda, 1-sonli sohadagi chiqindilarning o'sishi kompaniya transport vositalaridan foydalanishning ko'payishi va shunga mos ravishda benzin yoqilg'isi sarfining oshishi bilan bog'liq. Biroq, Kompaniyaning ishlab chiqarish quvvatlari, statsionar yoqilg'i yoqish manbalari yoki issiqxona gazlarini ishlab chiqarish bilan bog'liq boshqa texnologik jarayonlarning yo'qligi sababli to'g'ridan-to'g'ri chiqindilarning mutlaq hajmi ahamiyatsizligicha qolmoqda.</w:t>
      </w:r>
    </w:p>
    <w:p w14:paraId="0D7F0783" w14:textId="1A519B27" w:rsidR="002B1BC1" w:rsidRPr="00612EB9" w:rsidRDefault="00316E77" w:rsidP="00481709">
      <w:pPr>
        <w:pStyle w:val="2"/>
        <w:pBdr>
          <w:bottom w:val="single" w:sz="6" w:space="1" w:color="auto"/>
        </w:pBdr>
        <w:rPr>
          <w:rFonts w:ascii="Times New Roman" w:hAnsi="Times New Roman" w:cs="Times New Roman"/>
          <w:sz w:val="28"/>
          <w:szCs w:val="28"/>
        </w:rPr>
      </w:pPr>
      <w:r w:rsidRPr="00612EB9">
        <w:rPr>
          <w:rFonts w:ascii="Times New Roman" w:hAnsi="Times New Roman" w:cs="Times New Roman"/>
          <w:sz w:val="28"/>
          <w:szCs w:val="28"/>
        </w:rPr>
        <w:t>Qamrov 2</w:t>
      </w:r>
    </w:p>
    <w:p w14:paraId="6F7D7965" w14:textId="2212AAE8" w:rsidR="008A7771" w:rsidRPr="00612EB9" w:rsidRDefault="00DA7FC6" w:rsidP="008A7771">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8A7771" w:rsidRPr="00612EB9">
        <w:rPr>
          <w:rFonts w:ascii="Times New Roman" w:hAnsi="Times New Roman" w:cs="Times New Roman"/>
          <w:lang w:val="en-US"/>
        </w:rPr>
        <w:t>“</w:t>
      </w:r>
      <w:r w:rsidR="008A7771" w:rsidRPr="00612EB9">
        <w:rPr>
          <w:rFonts w:ascii="Times New Roman" w:hAnsi="Times New Roman" w:cs="Times New Roman"/>
        </w:rPr>
        <w:t>UzGasTrade</w:t>
      </w:r>
      <w:r w:rsidR="008A7771" w:rsidRPr="00612EB9">
        <w:rPr>
          <w:rFonts w:ascii="Times New Roman" w:hAnsi="Times New Roman" w:cs="Times New Roman"/>
          <w:lang w:val="en-US"/>
        </w:rPr>
        <w:t>”</w:t>
      </w:r>
      <w:r w:rsidR="008A7771" w:rsidRPr="00612EB9">
        <w:rPr>
          <w:rFonts w:ascii="Times New Roman" w:hAnsi="Times New Roman" w:cs="Times New Roman"/>
        </w:rPr>
        <w:t xml:space="preserve"> AJ ijaraga olingan </w:t>
      </w:r>
      <w:r w:rsidR="00751128" w:rsidRPr="00612EB9">
        <w:rPr>
          <w:rFonts w:ascii="Times New Roman" w:hAnsi="Times New Roman" w:cs="Times New Roman"/>
          <w:lang w:val="en-US"/>
        </w:rPr>
        <w:t>bino</w:t>
      </w:r>
      <w:r w:rsidR="008A7771" w:rsidRPr="00612EB9">
        <w:rPr>
          <w:rFonts w:ascii="Times New Roman" w:hAnsi="Times New Roman" w:cs="Times New Roman"/>
        </w:rPr>
        <w:t>da faoliyat yuritadi. Elektr energiyasi, issiqlik ta’minoti va boshqa kommunal xizmatlar uchun xarajatlar ijara qiymatiga kiritilgan bo‘lib, Jamiyat tomonidan alohida hisobga olinmaydi.</w:t>
      </w:r>
    </w:p>
    <w:p w14:paraId="1E5DA2DD" w14:textId="0C40563F" w:rsidR="008A7771" w:rsidRPr="008A7771" w:rsidRDefault="008A7771" w:rsidP="008A7771">
      <w:pPr>
        <w:tabs>
          <w:tab w:val="left" w:pos="540"/>
        </w:tabs>
        <w:spacing w:line="276" w:lineRule="auto"/>
        <w:ind w:firstLine="567"/>
        <w:jc w:val="both"/>
        <w:rPr>
          <w:rFonts w:ascii="Times New Roman" w:hAnsi="Times New Roman" w:cs="Times New Roman"/>
        </w:rPr>
      </w:pPr>
      <w:r w:rsidRPr="00612EB9">
        <w:rPr>
          <w:rFonts w:ascii="Times New Roman" w:hAnsi="Times New Roman" w:cs="Times New Roman"/>
        </w:rPr>
        <w:t xml:space="preserve">Energiya resurslarining haqiqiy iste’mol hajmi to‘g‘risida ishonchli ma’lumotlar mavjud emasligi sababli, hisobot davrida 2-qamrov (Scope 2) bo‘yicha </w:t>
      </w:r>
      <w:r w:rsidR="00751128" w:rsidRPr="00612EB9">
        <w:rPr>
          <w:rFonts w:ascii="Times New Roman" w:hAnsi="Times New Roman" w:cs="Times New Roman"/>
        </w:rPr>
        <w:t xml:space="preserve">issiqxona </w:t>
      </w:r>
      <w:r w:rsidRPr="00612EB9">
        <w:rPr>
          <w:rFonts w:ascii="Times New Roman" w:hAnsi="Times New Roman" w:cs="Times New Roman"/>
        </w:rPr>
        <w:t>gazlarining bilvosita chiqindilarini miqdoriy baholash amalga oshirilmadi. Jamiyat keyingi hisobot davrlarida Scope 2 ko‘rsatkichini ochib berish uchun zarur ma’lumotlarni yig‘ishni yo‘lga qo‘yishni rejalashtirmoqda.</w:t>
      </w:r>
    </w:p>
    <w:p w14:paraId="1A9F88A4" w14:textId="2EA8B7B6" w:rsidR="00984039" w:rsidRPr="00612EB9" w:rsidRDefault="00356351" w:rsidP="00984039">
      <w:pPr>
        <w:pStyle w:val="1"/>
        <w:pBdr>
          <w:bottom w:val="single" w:sz="6" w:space="1" w:color="auto"/>
        </w:pBdr>
        <w:rPr>
          <w:rFonts w:ascii="Times New Roman" w:hAnsi="Times New Roman" w:cs="Times New Roman"/>
          <w:b/>
          <w:bCs/>
          <w:sz w:val="28"/>
          <w:szCs w:val="28"/>
        </w:rPr>
      </w:pPr>
      <w:bookmarkStart w:id="17" w:name="_Toc235104720"/>
      <w:r w:rsidRPr="00612EB9">
        <w:rPr>
          <w:rFonts w:ascii="Times New Roman" w:hAnsi="Times New Roman" w:cs="Times New Roman"/>
          <w:b/>
          <w:bCs/>
          <w:sz w:val="28"/>
          <w:szCs w:val="28"/>
        </w:rPr>
        <w:t>6. Ijtimoiy mas'uliyat</w:t>
      </w:r>
      <w:bookmarkEnd w:id="17"/>
    </w:p>
    <w:p w14:paraId="4176B802" w14:textId="77777777" w:rsidR="00C40591" w:rsidRPr="00612EB9" w:rsidRDefault="00C40591" w:rsidP="00064DD9">
      <w:pPr>
        <w:tabs>
          <w:tab w:val="left" w:pos="540"/>
        </w:tabs>
        <w:spacing w:line="276" w:lineRule="auto"/>
        <w:jc w:val="both"/>
        <w:rPr>
          <w:rFonts w:ascii="Times New Roman" w:eastAsiaTheme="majorEastAsia" w:hAnsi="Times New Roman" w:cs="Times New Roman"/>
          <w:color w:val="0F4761" w:themeColor="accent1" w:themeShade="BF"/>
          <w:sz w:val="28"/>
          <w:szCs w:val="28"/>
        </w:rPr>
      </w:pPr>
      <w:r w:rsidRPr="00612EB9">
        <w:rPr>
          <w:rFonts w:ascii="Times New Roman" w:eastAsiaTheme="majorEastAsia" w:hAnsi="Times New Roman" w:cs="Times New Roman"/>
          <w:color w:val="0F4761" w:themeColor="accent1" w:themeShade="BF"/>
          <w:sz w:val="28"/>
          <w:szCs w:val="28"/>
        </w:rPr>
        <w:t>Jamiyatning inson kapitali boshqaruviga yondashuvi</w:t>
      </w:r>
    </w:p>
    <w:p w14:paraId="11D6729E" w14:textId="4B2E9C83" w:rsidR="00C40591" w:rsidRPr="00612EB9" w:rsidRDefault="009D52F4" w:rsidP="00F526DE">
      <w:pPr>
        <w:tabs>
          <w:tab w:val="left" w:pos="540"/>
        </w:tabs>
        <w:spacing w:after="120" w:line="240" w:lineRule="auto"/>
        <w:jc w:val="both"/>
        <w:rPr>
          <w:rFonts w:ascii="Times New Roman" w:hAnsi="Times New Roman" w:cs="Times New Roman"/>
        </w:rPr>
      </w:pPr>
      <w:r w:rsidRPr="00612EB9">
        <w:rPr>
          <w:rFonts w:ascii="Times New Roman" w:hAnsi="Times New Roman" w:cs="Times New Roman"/>
        </w:rPr>
        <w:tab/>
      </w:r>
      <w:r w:rsidR="00F526DE" w:rsidRPr="00612EB9">
        <w:rPr>
          <w:rFonts w:ascii="Times New Roman" w:hAnsi="Times New Roman" w:cs="Times New Roman"/>
          <w:lang w:val="en-US"/>
        </w:rPr>
        <w:t>“</w:t>
      </w:r>
      <w:r w:rsidR="00C40591" w:rsidRPr="00612EB9">
        <w:rPr>
          <w:rFonts w:ascii="Times New Roman" w:hAnsi="Times New Roman" w:cs="Times New Roman"/>
        </w:rPr>
        <w:t>UzGasTrade</w:t>
      </w:r>
      <w:r w:rsidR="00F526DE" w:rsidRPr="00612EB9">
        <w:rPr>
          <w:rFonts w:ascii="Times New Roman" w:hAnsi="Times New Roman" w:cs="Times New Roman"/>
          <w:lang w:val="en-US"/>
        </w:rPr>
        <w:t>”</w:t>
      </w:r>
      <w:r w:rsidR="00C40591" w:rsidRPr="00612EB9">
        <w:rPr>
          <w:rFonts w:ascii="Times New Roman" w:hAnsi="Times New Roman" w:cs="Times New Roman"/>
        </w:rPr>
        <w:t xml:space="preserve"> AJ inson kapitalini Kompaniyaning barqaror rivojlanishi va strategik maqsadlarga erishishidagi asosiy omillardan biri sifatida </w:t>
      </w:r>
      <w:proofErr w:type="gramStart"/>
      <w:r w:rsidR="00C40591" w:rsidRPr="00612EB9">
        <w:rPr>
          <w:rFonts w:ascii="Times New Roman" w:hAnsi="Times New Roman" w:cs="Times New Roman"/>
        </w:rPr>
        <w:t>ko‘</w:t>
      </w:r>
      <w:proofErr w:type="gramEnd"/>
      <w:r w:rsidR="00C40591" w:rsidRPr="00612EB9">
        <w:rPr>
          <w:rFonts w:ascii="Times New Roman" w:hAnsi="Times New Roman" w:cs="Times New Roman"/>
        </w:rPr>
        <w:t xml:space="preserve">radi. Xodimlarni boshqaruv sohasidagi siyosat professional va samarali jamoani shakllantirish, kadrlar salohiyatini rivojlantirish, xavfsiz mehnat sharoitlarini ta’minlash hamda xodimlarning kasbiy o‘sishi uchun teng imkoniyatlar yaratishga qaratilgan. </w:t>
      </w:r>
    </w:p>
    <w:p w14:paraId="39E99CC6" w14:textId="77777777" w:rsidR="00C40591" w:rsidRPr="00612EB9" w:rsidRDefault="00C40591" w:rsidP="00F526DE">
      <w:pPr>
        <w:tabs>
          <w:tab w:val="left" w:pos="540"/>
        </w:tabs>
        <w:spacing w:after="120" w:line="240" w:lineRule="auto"/>
        <w:ind w:firstLine="567"/>
        <w:jc w:val="both"/>
        <w:rPr>
          <w:rFonts w:ascii="Times New Roman" w:hAnsi="Times New Roman" w:cs="Times New Roman"/>
        </w:rPr>
      </w:pPr>
      <w:r w:rsidRPr="00612EB9">
        <w:rPr>
          <w:rFonts w:ascii="Times New Roman" w:hAnsi="Times New Roman" w:cs="Times New Roman"/>
        </w:rPr>
        <w:t>Kompaniya O‘zbekiston Respublikasi mehnat qonunchiligi talablariga muvofiq faoliyat yuritib, xodimlarning mehnat huquqlariga rioya etilishini ta’minlaydi, korporativ madaniyatni rivojlantiradi, xodimlarning malakasini oshiradi va inson resurslaarini boshqarish tizimini takomillashtirib boradi.</w:t>
      </w:r>
    </w:p>
    <w:p w14:paraId="7BAD8F98" w14:textId="58330F95" w:rsidR="00C40591" w:rsidRPr="00612EB9" w:rsidRDefault="00C40591" w:rsidP="00F526DE">
      <w:pPr>
        <w:tabs>
          <w:tab w:val="left" w:pos="540"/>
        </w:tabs>
        <w:spacing w:after="120" w:line="240" w:lineRule="auto"/>
        <w:ind w:firstLine="567"/>
        <w:jc w:val="both"/>
        <w:rPr>
          <w:rFonts w:ascii="Times New Roman" w:hAnsi="Times New Roman" w:cs="Times New Roman"/>
        </w:rPr>
      </w:pPr>
      <w:r w:rsidRPr="00612EB9">
        <w:rPr>
          <w:rFonts w:ascii="Times New Roman" w:hAnsi="Times New Roman" w:cs="Times New Roman"/>
        </w:rPr>
        <w:t>Hisobot davrida xodimlarning kasbiy kompetensiyalarini rivojlantirishga, ichki HR-jarayonlarni takomillashtirishga hamda samarali va xavfsiz mehnat faoliyati uchun sharoitlar yaratishga alohida e’tibor qaratildi.</w:t>
      </w:r>
    </w:p>
    <w:p w14:paraId="0527AD98" w14:textId="7333C04F" w:rsidR="00064DD9" w:rsidRPr="00612EB9" w:rsidRDefault="000B4E48" w:rsidP="00064DD9">
      <w:pPr>
        <w:pStyle w:val="2"/>
        <w:pBdr>
          <w:bottom w:val="single" w:sz="6" w:space="1" w:color="auto"/>
        </w:pBdr>
        <w:rPr>
          <w:rFonts w:ascii="Times New Roman" w:hAnsi="Times New Roman" w:cs="Times New Roman"/>
          <w:sz w:val="28"/>
          <w:szCs w:val="28"/>
        </w:rPr>
      </w:pPr>
      <w:r w:rsidRPr="00612EB9">
        <w:rPr>
          <w:rFonts w:ascii="Times New Roman" w:hAnsi="Times New Roman" w:cs="Times New Roman"/>
          <w:sz w:val="28"/>
          <w:szCs w:val="28"/>
        </w:rPr>
        <w:t>Xodimlar va kadrlar tarkibi</w:t>
      </w:r>
    </w:p>
    <w:p w14:paraId="005E64C0" w14:textId="77777777" w:rsidR="002901B7" w:rsidRPr="00612EB9" w:rsidRDefault="008C7EEC" w:rsidP="002901B7">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2901B7" w:rsidRPr="00612EB9">
        <w:rPr>
          <w:rFonts w:ascii="Times New Roman" w:hAnsi="Times New Roman" w:cs="Times New Roman"/>
        </w:rPr>
        <w:t xml:space="preserve">2025-yil 31-dekabr holatiga ko'ra, "UzGasTrade" AJda </w:t>
      </w:r>
      <w:r w:rsidR="002901B7" w:rsidRPr="00612EB9">
        <w:rPr>
          <w:rFonts w:ascii="Times New Roman" w:hAnsi="Times New Roman" w:cs="Times New Roman"/>
          <w:b/>
          <w:bCs/>
        </w:rPr>
        <w:t xml:space="preserve">125 kishi </w:t>
      </w:r>
      <w:r w:rsidR="002901B7" w:rsidRPr="00612EB9">
        <w:rPr>
          <w:rFonts w:ascii="Times New Roman" w:hAnsi="Times New Roman" w:cs="Times New Roman"/>
        </w:rPr>
        <w:t>ish bilan ta'minlangan . Kompaniya xodimlarni yollash, rivojlantirish va lavozimga ko'tarishda teng imkoniyatlar tamoyillariga amal qiladi, jinsi, yoshi yoki kasbiy faoliyati bilan bog'liq bo'lmagan boshqa holatlardan qat'i nazar, xodimlarning kasbiy kompetensiyalarini baholashda ob'ektiv yondashuvni ta'minlaydi.</w:t>
      </w:r>
    </w:p>
    <w:p w14:paraId="404BBDF1" w14:textId="5A88E961" w:rsidR="002901B7" w:rsidRPr="00612EB9" w:rsidRDefault="002901B7" w:rsidP="002901B7">
      <w:pPr>
        <w:tabs>
          <w:tab w:val="left" w:pos="540"/>
        </w:tabs>
        <w:spacing w:line="276" w:lineRule="auto"/>
        <w:jc w:val="both"/>
        <w:rPr>
          <w:rFonts w:ascii="Times New Roman" w:hAnsi="Times New Roman" w:cs="Times New Roman"/>
        </w:rPr>
      </w:pPr>
      <w:r w:rsidRPr="00612EB9">
        <w:rPr>
          <w:rFonts w:ascii="Times New Roman" w:hAnsi="Times New Roman" w:cs="Times New Roman"/>
        </w:rPr>
        <w:tab/>
        <w:t xml:space="preserve">HR samaradorligi monitoringi muntazam ravishda olib boriladi va xodimlar soni, jinsi, yosh tarkibi, ma'lumot darajasi va kadrlar almashinuvi tahlilini o'z ichiga oladi. Monitoring natijalari inson </w:t>
      </w:r>
      <w:r w:rsidRPr="00612EB9">
        <w:rPr>
          <w:rFonts w:ascii="Times New Roman" w:hAnsi="Times New Roman" w:cs="Times New Roman"/>
        </w:rPr>
        <w:lastRenderedPageBreak/>
        <w:t>kapitalini rivojlantirish va HR siyosatini takomillashtirish bo'yicha boshqaruv qarorlarini shakllantirish uchun ishlatiladi.</w:t>
      </w:r>
    </w:p>
    <w:tbl>
      <w:tblPr>
        <w:tblStyle w:val="-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8"/>
        <w:gridCol w:w="756"/>
        <w:gridCol w:w="756"/>
        <w:gridCol w:w="756"/>
      </w:tblGrid>
      <w:tr w:rsidR="00870A6B" w:rsidRPr="00902565" w14:paraId="4965DB4E" w14:textId="77777777" w:rsidTr="00B26F5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51F71464"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Ko'rsatkich</w:t>
            </w:r>
          </w:p>
        </w:tc>
        <w:tc>
          <w:tcPr>
            <w:tcW w:w="0" w:type="auto"/>
            <w:hideMark/>
          </w:tcPr>
          <w:p w14:paraId="0ED61BF8" w14:textId="21C89EFF" w:rsidR="00870A6B" w:rsidRPr="00612EB9" w:rsidRDefault="00870A6B" w:rsidP="00B26F5E">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2023</w:t>
            </w:r>
          </w:p>
        </w:tc>
        <w:tc>
          <w:tcPr>
            <w:tcW w:w="0" w:type="auto"/>
            <w:hideMark/>
          </w:tcPr>
          <w:p w14:paraId="46FBB230" w14:textId="28885F53" w:rsidR="00870A6B" w:rsidRPr="00612EB9" w:rsidRDefault="00870A6B" w:rsidP="00B26F5E">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2024</w:t>
            </w:r>
          </w:p>
        </w:tc>
        <w:tc>
          <w:tcPr>
            <w:tcW w:w="0" w:type="auto"/>
            <w:hideMark/>
          </w:tcPr>
          <w:p w14:paraId="40EFC503" w14:textId="2457FEA9" w:rsidR="00870A6B" w:rsidRPr="00612EB9" w:rsidRDefault="00870A6B" w:rsidP="00B26F5E">
            <w:pPr>
              <w:tabs>
                <w:tab w:val="left" w:pos="540"/>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2025</w:t>
            </w:r>
          </w:p>
        </w:tc>
      </w:tr>
      <w:tr w:rsidR="00870A6B" w:rsidRPr="00902565" w14:paraId="7F6E0C9D" w14:textId="77777777" w:rsidTr="00BF34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639B29A8"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Xodimlarning o'rtacha soni, kishi</w:t>
            </w:r>
          </w:p>
        </w:tc>
        <w:tc>
          <w:tcPr>
            <w:tcW w:w="0" w:type="auto"/>
            <w:tcBorders>
              <w:top w:val="none" w:sz="0" w:space="0" w:color="auto"/>
              <w:bottom w:val="none" w:sz="0" w:space="0" w:color="auto"/>
            </w:tcBorders>
            <w:vAlign w:val="center"/>
            <w:hideMark/>
          </w:tcPr>
          <w:p w14:paraId="529A0891"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105</w:t>
            </w:r>
          </w:p>
        </w:tc>
        <w:tc>
          <w:tcPr>
            <w:tcW w:w="0" w:type="auto"/>
            <w:tcBorders>
              <w:top w:val="none" w:sz="0" w:space="0" w:color="auto"/>
              <w:bottom w:val="none" w:sz="0" w:space="0" w:color="auto"/>
            </w:tcBorders>
            <w:vAlign w:val="center"/>
            <w:hideMark/>
          </w:tcPr>
          <w:p w14:paraId="7A478A26"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122</w:t>
            </w:r>
          </w:p>
        </w:tc>
        <w:tc>
          <w:tcPr>
            <w:tcW w:w="0" w:type="auto"/>
            <w:tcBorders>
              <w:top w:val="none" w:sz="0" w:space="0" w:color="auto"/>
              <w:bottom w:val="none" w:sz="0" w:space="0" w:color="auto"/>
            </w:tcBorders>
            <w:vAlign w:val="center"/>
            <w:hideMark/>
          </w:tcPr>
          <w:p w14:paraId="258BCE17"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125</w:t>
            </w:r>
          </w:p>
        </w:tc>
      </w:tr>
      <w:tr w:rsidR="00870A6B" w:rsidRPr="00902565" w14:paraId="3AF7B0A5" w14:textId="77777777" w:rsidTr="00BF3499">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3BE6CF15"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Boshqaruv sohasidagi ayollar, %</w:t>
            </w:r>
          </w:p>
        </w:tc>
        <w:tc>
          <w:tcPr>
            <w:tcW w:w="0" w:type="auto"/>
            <w:vAlign w:val="center"/>
            <w:hideMark/>
          </w:tcPr>
          <w:p w14:paraId="20A32FC6"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9.28</w:t>
            </w:r>
          </w:p>
        </w:tc>
        <w:tc>
          <w:tcPr>
            <w:tcW w:w="0" w:type="auto"/>
            <w:vAlign w:val="center"/>
            <w:hideMark/>
          </w:tcPr>
          <w:p w14:paraId="2F6C7BEC"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10.91</w:t>
            </w:r>
          </w:p>
        </w:tc>
        <w:tc>
          <w:tcPr>
            <w:tcW w:w="0" w:type="auto"/>
            <w:vAlign w:val="center"/>
            <w:hideMark/>
          </w:tcPr>
          <w:p w14:paraId="6FDAE107"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10.62</w:t>
            </w:r>
          </w:p>
        </w:tc>
      </w:tr>
      <w:tr w:rsidR="00870A6B" w:rsidRPr="00902565" w14:paraId="4DEA712C" w14:textId="77777777" w:rsidTr="00BF34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4B408162"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Boshqa ishchilar orasida ayollar, %</w:t>
            </w:r>
          </w:p>
        </w:tc>
        <w:tc>
          <w:tcPr>
            <w:tcW w:w="0" w:type="auto"/>
            <w:tcBorders>
              <w:top w:val="none" w:sz="0" w:space="0" w:color="auto"/>
              <w:bottom w:val="none" w:sz="0" w:space="0" w:color="auto"/>
            </w:tcBorders>
            <w:vAlign w:val="center"/>
            <w:hideMark/>
          </w:tcPr>
          <w:p w14:paraId="04B06578"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12.50</w:t>
            </w:r>
          </w:p>
        </w:tc>
        <w:tc>
          <w:tcPr>
            <w:tcW w:w="0" w:type="auto"/>
            <w:tcBorders>
              <w:top w:val="none" w:sz="0" w:space="0" w:color="auto"/>
              <w:bottom w:val="none" w:sz="0" w:space="0" w:color="auto"/>
            </w:tcBorders>
            <w:vAlign w:val="center"/>
            <w:hideMark/>
          </w:tcPr>
          <w:p w14:paraId="7E317066"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8.33</w:t>
            </w:r>
          </w:p>
        </w:tc>
        <w:tc>
          <w:tcPr>
            <w:tcW w:w="0" w:type="auto"/>
            <w:tcBorders>
              <w:top w:val="none" w:sz="0" w:space="0" w:color="auto"/>
              <w:bottom w:val="none" w:sz="0" w:space="0" w:color="auto"/>
            </w:tcBorders>
            <w:vAlign w:val="center"/>
            <w:hideMark/>
          </w:tcPr>
          <w:p w14:paraId="49B20805"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8.33</w:t>
            </w:r>
          </w:p>
        </w:tc>
      </w:tr>
      <w:tr w:rsidR="00870A6B" w:rsidRPr="00902565" w14:paraId="46FBDE32" w14:textId="77777777" w:rsidTr="00BF3499">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36047828"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30 yoshgacha bo'lgan boshqaruv xodimlari, %</w:t>
            </w:r>
          </w:p>
        </w:tc>
        <w:tc>
          <w:tcPr>
            <w:tcW w:w="0" w:type="auto"/>
            <w:vAlign w:val="center"/>
            <w:hideMark/>
          </w:tcPr>
          <w:p w14:paraId="648261D5"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35.05</w:t>
            </w:r>
          </w:p>
        </w:tc>
        <w:tc>
          <w:tcPr>
            <w:tcW w:w="0" w:type="auto"/>
            <w:vAlign w:val="center"/>
            <w:hideMark/>
          </w:tcPr>
          <w:p w14:paraId="78F01745"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16.36</w:t>
            </w:r>
          </w:p>
        </w:tc>
        <w:tc>
          <w:tcPr>
            <w:tcW w:w="0" w:type="auto"/>
            <w:vAlign w:val="center"/>
            <w:hideMark/>
          </w:tcPr>
          <w:p w14:paraId="2DB9ABAD"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15.93</w:t>
            </w:r>
          </w:p>
        </w:tc>
      </w:tr>
      <w:tr w:rsidR="00870A6B" w:rsidRPr="00902565" w14:paraId="16EAB64D" w14:textId="77777777" w:rsidTr="00BF34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4787EF8B"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30-50 yoshdagi boshqaruv xodimlari, %</w:t>
            </w:r>
          </w:p>
        </w:tc>
        <w:tc>
          <w:tcPr>
            <w:tcW w:w="0" w:type="auto"/>
            <w:tcBorders>
              <w:top w:val="none" w:sz="0" w:space="0" w:color="auto"/>
              <w:bottom w:val="none" w:sz="0" w:space="0" w:color="auto"/>
            </w:tcBorders>
            <w:vAlign w:val="center"/>
            <w:hideMark/>
          </w:tcPr>
          <w:p w14:paraId="44FD76FF"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59.79</w:t>
            </w:r>
          </w:p>
        </w:tc>
        <w:tc>
          <w:tcPr>
            <w:tcW w:w="0" w:type="auto"/>
            <w:tcBorders>
              <w:top w:val="none" w:sz="0" w:space="0" w:color="auto"/>
              <w:bottom w:val="none" w:sz="0" w:space="0" w:color="auto"/>
            </w:tcBorders>
            <w:vAlign w:val="center"/>
            <w:hideMark/>
          </w:tcPr>
          <w:p w14:paraId="4ACAE3C3"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70.91</w:t>
            </w:r>
          </w:p>
        </w:tc>
        <w:tc>
          <w:tcPr>
            <w:tcW w:w="0" w:type="auto"/>
            <w:tcBorders>
              <w:top w:val="none" w:sz="0" w:space="0" w:color="auto"/>
              <w:bottom w:val="none" w:sz="0" w:space="0" w:color="auto"/>
            </w:tcBorders>
            <w:vAlign w:val="center"/>
            <w:hideMark/>
          </w:tcPr>
          <w:p w14:paraId="6490827C"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71.68</w:t>
            </w:r>
          </w:p>
        </w:tc>
      </w:tr>
      <w:tr w:rsidR="00870A6B" w:rsidRPr="00902565" w14:paraId="756BCB68" w14:textId="77777777" w:rsidTr="00BF3499">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456066FD"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50 yoshdan oshgan boshqaruv xodimlari, %</w:t>
            </w:r>
          </w:p>
        </w:tc>
        <w:tc>
          <w:tcPr>
            <w:tcW w:w="0" w:type="auto"/>
            <w:vAlign w:val="center"/>
            <w:hideMark/>
          </w:tcPr>
          <w:p w14:paraId="1E5BC889"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5.15</w:t>
            </w:r>
          </w:p>
        </w:tc>
        <w:tc>
          <w:tcPr>
            <w:tcW w:w="0" w:type="auto"/>
            <w:vAlign w:val="center"/>
            <w:hideMark/>
          </w:tcPr>
          <w:p w14:paraId="4228F454"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12.73</w:t>
            </w:r>
          </w:p>
        </w:tc>
        <w:tc>
          <w:tcPr>
            <w:tcW w:w="0" w:type="auto"/>
            <w:vAlign w:val="center"/>
            <w:hideMark/>
          </w:tcPr>
          <w:p w14:paraId="38321C13"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12.39</w:t>
            </w:r>
          </w:p>
        </w:tc>
      </w:tr>
      <w:tr w:rsidR="00870A6B" w:rsidRPr="00902565" w14:paraId="75E704C8" w14:textId="77777777" w:rsidTr="00BF34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43675210"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Oliy ma'lumotli boshqaruv xodimlari, %</w:t>
            </w:r>
          </w:p>
        </w:tc>
        <w:tc>
          <w:tcPr>
            <w:tcW w:w="0" w:type="auto"/>
            <w:tcBorders>
              <w:top w:val="none" w:sz="0" w:space="0" w:color="auto"/>
              <w:bottom w:val="none" w:sz="0" w:space="0" w:color="auto"/>
            </w:tcBorders>
            <w:vAlign w:val="center"/>
            <w:hideMark/>
          </w:tcPr>
          <w:p w14:paraId="6DC3FE43"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98.97</w:t>
            </w:r>
          </w:p>
        </w:tc>
        <w:tc>
          <w:tcPr>
            <w:tcW w:w="0" w:type="auto"/>
            <w:tcBorders>
              <w:top w:val="none" w:sz="0" w:space="0" w:color="auto"/>
              <w:bottom w:val="none" w:sz="0" w:space="0" w:color="auto"/>
            </w:tcBorders>
            <w:vAlign w:val="center"/>
            <w:hideMark/>
          </w:tcPr>
          <w:p w14:paraId="12FE3100"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98.18</w:t>
            </w:r>
          </w:p>
        </w:tc>
        <w:tc>
          <w:tcPr>
            <w:tcW w:w="0" w:type="auto"/>
            <w:tcBorders>
              <w:top w:val="none" w:sz="0" w:space="0" w:color="auto"/>
              <w:bottom w:val="none" w:sz="0" w:space="0" w:color="auto"/>
            </w:tcBorders>
            <w:vAlign w:val="center"/>
            <w:hideMark/>
          </w:tcPr>
          <w:p w14:paraId="3CAA8CC4" w14:textId="77777777" w:rsidR="00870A6B" w:rsidRPr="00612EB9" w:rsidRDefault="00870A6B" w:rsidP="00B26F5E">
            <w:pPr>
              <w:tabs>
                <w:tab w:val="left" w:pos="540"/>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rPr>
              <w:t>98.23</w:t>
            </w:r>
          </w:p>
        </w:tc>
      </w:tr>
      <w:tr w:rsidR="00870A6B" w:rsidRPr="00902565" w14:paraId="74D61DB1" w14:textId="77777777" w:rsidTr="00BF3499">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3AAF54BB" w14:textId="77777777" w:rsidR="00870A6B" w:rsidRPr="00612EB9" w:rsidRDefault="00870A6B" w:rsidP="00B26F5E">
            <w:pPr>
              <w:tabs>
                <w:tab w:val="left" w:pos="540"/>
              </w:tabs>
              <w:spacing w:after="160" w:line="276" w:lineRule="auto"/>
              <w:jc w:val="center"/>
              <w:rPr>
                <w:rFonts w:ascii="Times New Roman" w:hAnsi="Times New Roman" w:cs="Times New Roman"/>
              </w:rPr>
            </w:pPr>
            <w:r w:rsidRPr="00612EB9">
              <w:rPr>
                <w:rFonts w:ascii="Times New Roman" w:hAnsi="Times New Roman" w:cs="Times New Roman"/>
              </w:rPr>
              <w:t>Xodimlarning ixtiyoriy ravishda ishdan bo'shatilishi, %</w:t>
            </w:r>
          </w:p>
        </w:tc>
        <w:tc>
          <w:tcPr>
            <w:tcW w:w="0" w:type="auto"/>
            <w:vAlign w:val="center"/>
            <w:hideMark/>
          </w:tcPr>
          <w:p w14:paraId="73526F4F"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b/>
                <w:bCs/>
              </w:rPr>
              <w:t>9.95</w:t>
            </w:r>
          </w:p>
        </w:tc>
        <w:tc>
          <w:tcPr>
            <w:tcW w:w="0" w:type="auto"/>
            <w:vAlign w:val="center"/>
            <w:hideMark/>
          </w:tcPr>
          <w:p w14:paraId="3C8520B0"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b/>
                <w:bCs/>
              </w:rPr>
              <w:t>4.80</w:t>
            </w:r>
          </w:p>
        </w:tc>
        <w:tc>
          <w:tcPr>
            <w:tcW w:w="0" w:type="auto"/>
            <w:vAlign w:val="center"/>
            <w:hideMark/>
          </w:tcPr>
          <w:p w14:paraId="5A43C47F" w14:textId="77777777" w:rsidR="00870A6B" w:rsidRPr="00612EB9" w:rsidRDefault="00870A6B" w:rsidP="00B26F5E">
            <w:pPr>
              <w:tabs>
                <w:tab w:val="left" w:pos="540"/>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12EB9">
              <w:rPr>
                <w:rFonts w:ascii="Times New Roman" w:hAnsi="Times New Roman" w:cs="Times New Roman"/>
                <w:b/>
                <w:bCs/>
              </w:rPr>
              <w:t>1.59</w:t>
            </w:r>
          </w:p>
        </w:tc>
      </w:tr>
      <w:tr w:rsidR="001675D4" w:rsidRPr="00902565" w14:paraId="56815C8B" w14:textId="77777777" w:rsidTr="00BF34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12196A3" w14:textId="76DC95EB" w:rsidR="001675D4" w:rsidRPr="00612EB9" w:rsidRDefault="001675D4" w:rsidP="001675D4">
            <w:pPr>
              <w:tabs>
                <w:tab w:val="left" w:pos="540"/>
              </w:tabs>
              <w:spacing w:after="160" w:line="276" w:lineRule="auto"/>
              <w:jc w:val="center"/>
              <w:rPr>
                <w:rFonts w:ascii="Times New Roman" w:hAnsi="Times New Roman" w:cs="Times New Roman"/>
                <w:b w:val="0"/>
                <w:bCs w:val="0"/>
              </w:rPr>
            </w:pPr>
            <w:r w:rsidRPr="00612EB9">
              <w:rPr>
                <w:rFonts w:ascii="Times New Roman" w:hAnsi="Times New Roman" w:cs="Times New Roman"/>
              </w:rPr>
              <w:t>Majburiy xodimlar almashinuvi, %</w:t>
            </w:r>
          </w:p>
        </w:tc>
        <w:tc>
          <w:tcPr>
            <w:tcW w:w="0" w:type="auto"/>
            <w:vAlign w:val="center"/>
          </w:tcPr>
          <w:p w14:paraId="609CE56C" w14:textId="3613C466" w:rsidR="001675D4" w:rsidRPr="00612EB9" w:rsidRDefault="001675D4" w:rsidP="00B26F5E">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12EB9">
              <w:rPr>
                <w:rFonts w:ascii="Times New Roman" w:hAnsi="Times New Roman" w:cs="Times New Roman"/>
                <w:b/>
                <w:bCs/>
              </w:rPr>
              <w:t>0</w:t>
            </w:r>
          </w:p>
        </w:tc>
        <w:tc>
          <w:tcPr>
            <w:tcW w:w="0" w:type="auto"/>
            <w:vAlign w:val="center"/>
          </w:tcPr>
          <w:p w14:paraId="7E1A43E3" w14:textId="2F624D61" w:rsidR="001675D4" w:rsidRPr="00612EB9" w:rsidRDefault="001675D4" w:rsidP="00B26F5E">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12EB9">
              <w:rPr>
                <w:rFonts w:ascii="Times New Roman" w:hAnsi="Times New Roman" w:cs="Times New Roman"/>
                <w:b/>
                <w:bCs/>
              </w:rPr>
              <w:t>0</w:t>
            </w:r>
          </w:p>
        </w:tc>
        <w:tc>
          <w:tcPr>
            <w:tcW w:w="0" w:type="auto"/>
            <w:vAlign w:val="center"/>
          </w:tcPr>
          <w:p w14:paraId="50AB4BA2" w14:textId="693F5149" w:rsidR="001675D4" w:rsidRPr="00612EB9" w:rsidRDefault="001675D4" w:rsidP="00B26F5E">
            <w:pPr>
              <w:tabs>
                <w:tab w:val="left" w:pos="540"/>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12EB9">
              <w:rPr>
                <w:rFonts w:ascii="Times New Roman" w:hAnsi="Times New Roman" w:cs="Times New Roman"/>
                <w:b/>
                <w:bCs/>
              </w:rPr>
              <w:t>0</w:t>
            </w:r>
          </w:p>
        </w:tc>
      </w:tr>
    </w:tbl>
    <w:p w14:paraId="250D0030" w14:textId="77777777" w:rsidR="00D74477" w:rsidRPr="00902565" w:rsidRDefault="00D74477" w:rsidP="00D74477">
      <w:pPr>
        <w:tabs>
          <w:tab w:val="left" w:pos="540"/>
        </w:tabs>
        <w:spacing w:line="276" w:lineRule="auto"/>
        <w:jc w:val="both"/>
        <w:rPr>
          <w:rFonts w:ascii="Times New Roman" w:hAnsi="Times New Roman" w:cs="Times New Roman"/>
          <w:sz w:val="6"/>
          <w:szCs w:val="6"/>
          <w:highlight w:val="yellow"/>
        </w:rPr>
      </w:pPr>
    </w:p>
    <w:p w14:paraId="587C4956" w14:textId="7ECCFFBC" w:rsidR="00D74477" w:rsidRPr="00612EB9" w:rsidRDefault="00D74477" w:rsidP="00D74477">
      <w:pPr>
        <w:tabs>
          <w:tab w:val="left" w:pos="540"/>
        </w:tabs>
        <w:spacing w:line="276" w:lineRule="auto"/>
        <w:jc w:val="both"/>
        <w:rPr>
          <w:rFonts w:ascii="Times New Roman" w:hAnsi="Times New Roman" w:cs="Times New Roman"/>
        </w:rPr>
      </w:pPr>
      <w:r w:rsidRPr="00612EB9">
        <w:rPr>
          <w:rFonts w:ascii="Times New Roman" w:hAnsi="Times New Roman" w:cs="Times New Roman"/>
        </w:rPr>
        <w:tab/>
        <w:t>Taqdim etilgan ko'rsatkichlar Kompaniyaning inson resurslari salohiyatining izchil rivojlanishini ko'rsatadi. Hisobot davrida xodimlar soni oshdi, oliy ma'lumotli xodimlar ulushi esa yuqori bo'lib qoldi va xodimlarning aksariyati 30 yoshdan 50 yoshgacha bo'lgan eng faol yosh guruhiga tegishli.</w:t>
      </w:r>
    </w:p>
    <w:p w14:paraId="331644A1" w14:textId="4C51A69E" w:rsidR="00D74477" w:rsidRPr="00944518" w:rsidRDefault="00D74477" w:rsidP="00D74477">
      <w:pPr>
        <w:tabs>
          <w:tab w:val="left" w:pos="540"/>
        </w:tabs>
        <w:spacing w:line="276" w:lineRule="auto"/>
        <w:jc w:val="both"/>
        <w:rPr>
          <w:rFonts w:ascii="Times New Roman" w:hAnsi="Times New Roman" w:cs="Times New Roman"/>
        </w:rPr>
      </w:pPr>
      <w:r w:rsidRPr="00612EB9">
        <w:rPr>
          <w:rFonts w:ascii="Times New Roman" w:hAnsi="Times New Roman" w:cs="Times New Roman"/>
        </w:rPr>
        <w:tab/>
        <w:t xml:space="preserve">Shu bilan birga, xodimlarning ixtiyoriy ravishda ishdan bo'shatilishining doimiy ravishda pasayishi kuzatildi </w:t>
      </w:r>
      <w:r w:rsidR="00902565" w:rsidRPr="00612EB9">
        <w:rPr>
          <w:rFonts w:ascii="Times New Roman" w:hAnsi="Times New Roman" w:cs="Times New Roman"/>
        </w:rPr>
        <w:t>–</w:t>
      </w:r>
      <w:r w:rsidRPr="00612EB9">
        <w:rPr>
          <w:rFonts w:ascii="Times New Roman" w:hAnsi="Times New Roman" w:cs="Times New Roman"/>
        </w:rPr>
        <w:t xml:space="preserve"> 2023-yildagi </w:t>
      </w:r>
      <w:r w:rsidRPr="00612EB9">
        <w:rPr>
          <w:rFonts w:ascii="Times New Roman" w:hAnsi="Times New Roman" w:cs="Times New Roman"/>
          <w:b/>
          <w:bCs/>
        </w:rPr>
        <w:t>9,95% dan 2025-yilda 1,59% gacha</w:t>
      </w:r>
      <w:r w:rsidRPr="00612EB9">
        <w:rPr>
          <w:rFonts w:ascii="Times New Roman" w:hAnsi="Times New Roman" w:cs="Times New Roman"/>
        </w:rPr>
        <w:t>, bu ishchi kuchida barqarorlikning oshganligi va HR siyosatining samaradorligidan dalolat beradi. Hisobot davrida hech qanday majburiy ishdan bo'shatish holatlari kuzatilmadi. Kompaniya o'z xodimlari uchun kasbiy rivojlanish va martaba ko'tarilish uchun teng imkoniyatlarni ta'minlaydi, ayollarning boshqaruvda ishtirokini qo'llab-quvvatlaydi va ularning salohiyatini samarali ro'yobga chiqarish uchun sharoit yaratadi.</w:t>
      </w:r>
    </w:p>
    <w:p w14:paraId="36C27E20" w14:textId="77777777" w:rsidR="0011055E" w:rsidRPr="00944518" w:rsidRDefault="0011055E" w:rsidP="0011055E">
      <w:pPr>
        <w:pStyle w:val="2"/>
        <w:pBdr>
          <w:bottom w:val="single" w:sz="6" w:space="1" w:color="auto"/>
        </w:pBdr>
        <w:rPr>
          <w:rFonts w:ascii="Times New Roman" w:hAnsi="Times New Roman" w:cs="Times New Roman"/>
          <w:sz w:val="28"/>
          <w:szCs w:val="28"/>
        </w:rPr>
      </w:pPr>
      <w:bookmarkStart w:id="18" w:name="_Toc235104723"/>
      <w:r w:rsidRPr="00944518">
        <w:rPr>
          <w:rFonts w:ascii="Times New Roman" w:hAnsi="Times New Roman" w:cs="Times New Roman"/>
          <w:sz w:val="28"/>
          <w:szCs w:val="28"/>
        </w:rPr>
        <w:t>Xodimlarni o'qitish va rivojlantirish</w:t>
      </w:r>
      <w:bookmarkEnd w:id="18"/>
    </w:p>
    <w:p w14:paraId="1FAD858A" w14:textId="77777777" w:rsidR="006A343A" w:rsidRPr="00944518" w:rsidRDefault="0011055E" w:rsidP="006A343A">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6A343A" w:rsidRPr="00612EB9">
        <w:rPr>
          <w:rFonts w:ascii="Times New Roman" w:hAnsi="Times New Roman" w:cs="Times New Roman"/>
        </w:rPr>
        <w:t>"UzGasTrade " AJ o'z xodimlarining kasbiy kompetensiyalarini rivojlantirishni operatsion samaradorlikni oshirish va barqaror rivojlanishning asosiy omili sifatida ko'radi. Kompaniya xodimlar uchun doimiy kasbiy tayyorgarlik, ularning bilimlarini oshirish va biznes ehtiyojlari va qonuniy talablarga muvofiq kompetensiyalarini rivojlantirish uchun sharoit yaratadi.</w:t>
      </w:r>
    </w:p>
    <w:p w14:paraId="1E6ABC76" w14:textId="01DD0242" w:rsidR="0011055E" w:rsidRPr="00944518" w:rsidRDefault="006A343A" w:rsidP="006A343A">
      <w:pPr>
        <w:tabs>
          <w:tab w:val="left" w:pos="540"/>
        </w:tabs>
        <w:spacing w:line="276" w:lineRule="auto"/>
        <w:ind w:left="567"/>
        <w:jc w:val="both"/>
        <w:rPr>
          <w:rFonts w:ascii="Times New Roman" w:hAnsi="Times New Roman" w:cs="Times New Roman"/>
        </w:rPr>
      </w:pPr>
      <w:r w:rsidRPr="00944518">
        <w:rPr>
          <w:rFonts w:ascii="Times New Roman" w:hAnsi="Times New Roman" w:cs="Times New Roman"/>
          <w:noProof/>
        </w:rPr>
        <w:lastRenderedPageBreak/>
        <w:drawing>
          <wp:inline distT="0" distB="0" distL="0" distR="0" wp14:anchorId="16AC47CA" wp14:editId="681368AC">
            <wp:extent cx="5237480" cy="2589581"/>
            <wp:effectExtent l="0" t="0" r="20320" b="1270"/>
            <wp:docPr id="2000835131"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5CDDD80" w14:textId="65B74439" w:rsidR="006A343A" w:rsidRPr="00612EB9" w:rsidRDefault="006A343A" w:rsidP="006A343A">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Pr="00612EB9">
        <w:rPr>
          <w:rFonts w:ascii="Times New Roman" w:hAnsi="Times New Roman" w:cs="Times New Roman"/>
        </w:rPr>
        <w:t xml:space="preserve">2025-yilda </w:t>
      </w:r>
      <w:r w:rsidRPr="00612EB9">
        <w:rPr>
          <w:rFonts w:ascii="Times New Roman" w:hAnsi="Times New Roman" w:cs="Times New Roman"/>
          <w:b/>
          <w:bCs/>
        </w:rPr>
        <w:t xml:space="preserve">Kompaniyaning 90 dan ortiq xodimi </w:t>
      </w:r>
      <w:r w:rsidRPr="00612EB9">
        <w:rPr>
          <w:rFonts w:ascii="Times New Roman" w:hAnsi="Times New Roman" w:cs="Times New Roman"/>
        </w:rPr>
        <w:t>malaka oshirish dasturlari, ixtisoslashtirilgan kurslar, seminarlar va boshqa ta'lim tadbirlarida ishtirok etdi.</w:t>
      </w:r>
    </w:p>
    <w:p w14:paraId="2E46C264" w14:textId="6B724616" w:rsidR="006A343A" w:rsidRPr="00612EB9" w:rsidRDefault="006A343A" w:rsidP="006A343A">
      <w:pPr>
        <w:tabs>
          <w:tab w:val="left" w:pos="540"/>
        </w:tabs>
        <w:spacing w:line="276" w:lineRule="auto"/>
        <w:jc w:val="both"/>
        <w:rPr>
          <w:rFonts w:ascii="Times New Roman" w:hAnsi="Times New Roman" w:cs="Times New Roman"/>
        </w:rPr>
      </w:pPr>
      <w:r w:rsidRPr="00612EB9">
        <w:rPr>
          <w:rFonts w:ascii="Times New Roman" w:hAnsi="Times New Roman" w:cs="Times New Roman"/>
        </w:rPr>
        <w:tab/>
        <w:t>Trening korporativ boshqaruv, risklarni boshqarish, ichki nazorat, muvofiqlik, korrupsiyaga qarshi kurash, axborot xavfsizligi, raqamli transformatsiya, davlat xaridlari, neft va gaz qonunchiligi, inson resurslarini boshqarish va boshqa professional sohalar kabi keng ko'lamli sohalarni qamrab oldi.</w:t>
      </w:r>
    </w:p>
    <w:p w14:paraId="6B9C3531" w14:textId="19F79F99" w:rsidR="006A343A" w:rsidRPr="00612EB9" w:rsidRDefault="006A343A" w:rsidP="006A343A">
      <w:pPr>
        <w:tabs>
          <w:tab w:val="left" w:pos="540"/>
        </w:tabs>
        <w:spacing w:line="276" w:lineRule="auto"/>
        <w:jc w:val="both"/>
        <w:rPr>
          <w:rFonts w:ascii="Times New Roman" w:hAnsi="Times New Roman" w:cs="Times New Roman"/>
        </w:rPr>
      </w:pPr>
      <w:r w:rsidRPr="00612EB9">
        <w:rPr>
          <w:rFonts w:ascii="Times New Roman" w:hAnsi="Times New Roman" w:cs="Times New Roman"/>
        </w:rPr>
        <w:tab/>
        <w:t>Kompaniya inson kapitalini rivojlantirishni uzluksiz jarayon sifatida ko'rib chiqadi va operatsion samaradorlikni oshirish va zamonaviy korporativ madaniyatni rivojlantirish uchun xodimlarni professional o'qitish imkoniyatlarini kengaytirishda davom etadi.</w:t>
      </w:r>
    </w:p>
    <w:p w14:paraId="12BF0414" w14:textId="77777777" w:rsidR="00CC2103" w:rsidRPr="00612EB9" w:rsidRDefault="00CC2103" w:rsidP="00CC2103">
      <w:pPr>
        <w:pStyle w:val="2"/>
        <w:pBdr>
          <w:bottom w:val="single" w:sz="6" w:space="1" w:color="auto"/>
        </w:pBdr>
        <w:rPr>
          <w:rFonts w:ascii="Times New Roman" w:hAnsi="Times New Roman" w:cs="Times New Roman"/>
          <w:sz w:val="28"/>
          <w:szCs w:val="28"/>
        </w:rPr>
      </w:pPr>
      <w:bookmarkStart w:id="19" w:name="_Toc235104724"/>
      <w:r w:rsidRPr="00612EB9">
        <w:rPr>
          <w:rFonts w:ascii="Times New Roman" w:hAnsi="Times New Roman" w:cs="Times New Roman"/>
          <w:sz w:val="28"/>
          <w:szCs w:val="28"/>
        </w:rPr>
        <w:t>Ishchilarning mehnat xavfsizligi va salomatligi</w:t>
      </w:r>
      <w:bookmarkEnd w:id="19"/>
    </w:p>
    <w:p w14:paraId="450C2A57" w14:textId="6DD74F31" w:rsidR="00CC2103" w:rsidRPr="00612EB9" w:rsidRDefault="005224B5" w:rsidP="00CC2103">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CC2103" w:rsidRPr="00612EB9">
        <w:rPr>
          <w:rFonts w:ascii="Times New Roman" w:hAnsi="Times New Roman" w:cs="Times New Roman"/>
        </w:rPr>
        <w:t>"UzGasTrade " AJ O'zbekiston Respublikasi mehnat qonunchiligi va ichki mehnat xavfsizligi qoidalari talablariga muvofiq xavfsiz mehnat sharoitlarini ta'minlaydi. Kompaniya xodimlarning xavfsizligi va sog'lig'ini inson kapitalini boshqarish va barqaror rivojlanish tizimining ajralmas qismi sifatida ko'rib chiqadi.</w:t>
      </w:r>
    </w:p>
    <w:p w14:paraId="7EC1127C" w14:textId="2A131542" w:rsidR="00CC2103" w:rsidRPr="00612EB9" w:rsidRDefault="005224B5" w:rsidP="00CC2103">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CC2103" w:rsidRPr="00612EB9">
        <w:rPr>
          <w:rFonts w:ascii="Times New Roman" w:hAnsi="Times New Roman" w:cs="Times New Roman"/>
          <w:b/>
          <w:bCs/>
        </w:rPr>
        <w:t xml:space="preserve">ISO 45001: </w:t>
      </w:r>
      <w:r w:rsidR="00051BA6" w:rsidRPr="00612EB9">
        <w:rPr>
          <w:rFonts w:ascii="Times New Roman" w:hAnsi="Times New Roman" w:cs="Times New Roman"/>
          <w:b/>
          <w:bCs/>
        </w:rPr>
        <w:t xml:space="preserve">2018 </w:t>
      </w:r>
      <w:r w:rsidR="00CC2103" w:rsidRPr="00612EB9">
        <w:rPr>
          <w:rFonts w:ascii="Times New Roman" w:hAnsi="Times New Roman" w:cs="Times New Roman"/>
        </w:rPr>
        <w:t>xalqaro standarti talablarini integratsiyalashgan boshqaruv tizimi doirasida joriy etish. Mehnatni muhofaza qilish va xavfsizlik bo'yicha treninglarni o'tkazish, yong'in xavfsizligi qoidalariga rioya qilish, sanoat xavflarining oldini olish va xavfsiz mehnat sharoitlarini yaratishga alohida e'tibor qaratildi.</w:t>
      </w:r>
    </w:p>
    <w:p w14:paraId="4FEF18CE" w14:textId="1B0095C4" w:rsidR="00CC2103" w:rsidRPr="00612EB9" w:rsidRDefault="005224B5" w:rsidP="00CC2103">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CC2103" w:rsidRPr="00612EB9">
        <w:rPr>
          <w:rFonts w:ascii="Times New Roman" w:hAnsi="Times New Roman" w:cs="Times New Roman"/>
        </w:rPr>
        <w:t xml:space="preserve">2025-yil iyun oyida </w:t>
      </w:r>
      <w:r w:rsidR="00CC2103" w:rsidRPr="00612EB9">
        <w:rPr>
          <w:rFonts w:ascii="Times New Roman" w:hAnsi="Times New Roman" w:cs="Times New Roman"/>
          <w:b/>
          <w:bCs/>
        </w:rPr>
        <w:t xml:space="preserve">Kompaniyaning 94 nafar xodimi O'zbekiston Respublikasi Prezidenti Administratsiyasi huzuridagi Markaziy maslahat klinikasida </w:t>
      </w:r>
      <w:r w:rsidR="00CC2103" w:rsidRPr="00612EB9">
        <w:rPr>
          <w:rFonts w:ascii="Times New Roman" w:hAnsi="Times New Roman" w:cs="Times New Roman"/>
        </w:rPr>
        <w:t>keng qamrovli tibbiy ko'rikdan o'tkazildi , bu esa xodimlar salomatligini saqlash va kasbiy kasalliklarning oldini olish choralarining bir qismiga aylandi.</w:t>
      </w:r>
    </w:p>
    <w:p w14:paraId="2297771F" w14:textId="192A970D" w:rsidR="00CC2103" w:rsidRPr="00612EB9" w:rsidRDefault="005224B5" w:rsidP="00CC2103">
      <w:pPr>
        <w:tabs>
          <w:tab w:val="left" w:pos="540"/>
        </w:tabs>
        <w:spacing w:line="276" w:lineRule="auto"/>
        <w:jc w:val="both"/>
        <w:rPr>
          <w:rFonts w:ascii="Times New Roman" w:hAnsi="Times New Roman" w:cs="Times New Roman"/>
        </w:rPr>
      </w:pPr>
      <w:r w:rsidRPr="00612EB9">
        <w:rPr>
          <w:rFonts w:ascii="Times New Roman" w:hAnsi="Times New Roman" w:cs="Times New Roman"/>
        </w:rPr>
        <w:tab/>
      </w:r>
      <w:r w:rsidR="00CC2103" w:rsidRPr="00612EB9">
        <w:rPr>
          <w:rFonts w:ascii="Times New Roman" w:hAnsi="Times New Roman" w:cs="Times New Roman"/>
        </w:rPr>
        <w:t>"UzGasTrade" AJ faoliyatining ishlab chiqarish jarayonlari yoki xavfli ishlab chiqarish ob'ektlarini ekspluatatsiya qilish bilan bog'liq bo'lmagan o'ziga xos xususiyatini hisobga olgan holda, kasbiy xavflar asosan ma'muriy faoliyat bilan cheklangan. Hisobot davrida o'limga olib keladigan baxtsiz hodisalar yoki kasb kasalliklari qayd etilmagan.</w:t>
      </w:r>
    </w:p>
    <w:p w14:paraId="6305BFF1" w14:textId="28E41D17" w:rsidR="00312562" w:rsidRPr="00612EB9" w:rsidRDefault="00480E55" w:rsidP="008210E3">
      <w:pPr>
        <w:pStyle w:val="1"/>
        <w:pBdr>
          <w:bottom w:val="single" w:sz="6" w:space="1" w:color="auto"/>
        </w:pBdr>
        <w:rPr>
          <w:rFonts w:ascii="Times New Roman" w:hAnsi="Times New Roman" w:cs="Times New Roman"/>
          <w:b/>
          <w:bCs/>
          <w:sz w:val="28"/>
          <w:szCs w:val="28"/>
        </w:rPr>
      </w:pPr>
      <w:bookmarkStart w:id="20" w:name="_Toc235104725"/>
      <w:r w:rsidRPr="00612EB9">
        <w:rPr>
          <w:rFonts w:ascii="Times New Roman" w:hAnsi="Times New Roman" w:cs="Times New Roman"/>
          <w:b/>
          <w:bCs/>
          <w:sz w:val="28"/>
          <w:szCs w:val="28"/>
        </w:rPr>
        <w:lastRenderedPageBreak/>
        <w:t>7. Xulosa</w:t>
      </w:r>
      <w:bookmarkEnd w:id="20"/>
    </w:p>
    <w:p w14:paraId="51BCEA1A" w14:textId="1FB61BDB" w:rsidR="002B523E" w:rsidRPr="00612EB9" w:rsidRDefault="0026469D" w:rsidP="00E56EBD">
      <w:pPr>
        <w:tabs>
          <w:tab w:val="left" w:pos="540"/>
        </w:tabs>
        <w:spacing w:after="60" w:line="276" w:lineRule="auto"/>
        <w:jc w:val="both"/>
        <w:rPr>
          <w:rFonts w:ascii="Times New Roman" w:hAnsi="Times New Roman" w:cs="Times New Roman"/>
        </w:rPr>
      </w:pPr>
      <w:r w:rsidRPr="00612EB9">
        <w:rPr>
          <w:rFonts w:ascii="Times New Roman" w:hAnsi="Times New Roman" w:cs="Times New Roman"/>
        </w:rPr>
        <w:tab/>
      </w:r>
      <w:r w:rsidR="002B523E" w:rsidRPr="00612EB9">
        <w:rPr>
          <w:rFonts w:ascii="Times New Roman" w:hAnsi="Times New Roman" w:cs="Times New Roman"/>
        </w:rPr>
        <w:t xml:space="preserve">Ushbu hisobot Professional &amp; Commercial Services sohaviy standartiga (2023-12 nashri) muvofiq Sustainability Accounting Standards Board (SASB) standartlari asosida tayyorlangan </w:t>
      </w:r>
      <w:r w:rsidR="002B523E" w:rsidRPr="00612EB9">
        <w:rPr>
          <w:rFonts w:ascii="Times New Roman" w:hAnsi="Times New Roman" w:cs="Times New Roman"/>
          <w:lang w:val="en-US"/>
        </w:rPr>
        <w:t>“</w:t>
      </w:r>
      <w:r w:rsidR="002B523E" w:rsidRPr="00612EB9">
        <w:rPr>
          <w:rFonts w:ascii="Times New Roman" w:hAnsi="Times New Roman" w:cs="Times New Roman"/>
        </w:rPr>
        <w:t>UzGasTrade</w:t>
      </w:r>
      <w:r w:rsidR="002B523E" w:rsidRPr="00612EB9">
        <w:rPr>
          <w:rFonts w:ascii="Times New Roman" w:hAnsi="Times New Roman" w:cs="Times New Roman"/>
          <w:lang w:val="en-US"/>
        </w:rPr>
        <w:t>” AJ</w:t>
      </w:r>
      <w:r w:rsidR="002B523E" w:rsidRPr="00612EB9">
        <w:rPr>
          <w:rFonts w:ascii="Times New Roman" w:hAnsi="Times New Roman" w:cs="Times New Roman"/>
        </w:rPr>
        <w:t xml:space="preserve">ning barqaror rivojlanish sohasidagi birinchi </w:t>
      </w:r>
      <w:r w:rsidR="002B523E" w:rsidRPr="00612EB9">
        <w:rPr>
          <w:rFonts w:ascii="Times New Roman" w:hAnsi="Times New Roman" w:cs="Times New Roman"/>
          <w:lang w:val="en-US"/>
        </w:rPr>
        <w:t>h</w:t>
      </w:r>
      <w:r w:rsidR="002B523E" w:rsidRPr="00612EB9">
        <w:rPr>
          <w:rFonts w:ascii="Times New Roman" w:hAnsi="Times New Roman" w:cs="Times New Roman"/>
        </w:rPr>
        <w:t>isoboti hisoblanadi. H</w:t>
      </w:r>
      <w:r w:rsidR="002B523E" w:rsidRPr="00612EB9">
        <w:rPr>
          <w:rFonts w:ascii="Times New Roman" w:hAnsi="Times New Roman" w:cs="Times New Roman"/>
        </w:rPr>
        <w:t xml:space="preserve">isobat </w:t>
      </w:r>
      <w:r w:rsidR="002B523E" w:rsidRPr="00612EB9">
        <w:rPr>
          <w:rFonts w:ascii="Times New Roman" w:hAnsi="Times New Roman" w:cs="Times New Roman"/>
        </w:rPr>
        <w:t xml:space="preserve">Kompaniyaning muhim nomoliyaviy axborotni oshkor etishga bo‘lgan yondashuvini aks ettiradi va ESG hisobot tizimini yanada rivojlantirish uchun asos </w:t>
      </w:r>
      <w:r w:rsidR="002B523E" w:rsidRPr="00612EB9">
        <w:rPr>
          <w:rFonts w:ascii="Times New Roman" w:hAnsi="Times New Roman" w:cs="Times New Roman"/>
        </w:rPr>
        <w:t>hisoblanandi</w:t>
      </w:r>
      <w:r w:rsidR="002B523E" w:rsidRPr="00612EB9">
        <w:rPr>
          <w:rFonts w:ascii="Times New Roman" w:hAnsi="Times New Roman" w:cs="Times New Roman"/>
        </w:rPr>
        <w:t>.</w:t>
      </w:r>
    </w:p>
    <w:p w14:paraId="7310B077" w14:textId="0A8025F9" w:rsidR="0035475D" w:rsidRPr="00612EB9" w:rsidRDefault="00A06CBB" w:rsidP="00E56EBD">
      <w:pPr>
        <w:tabs>
          <w:tab w:val="left" w:pos="540"/>
        </w:tabs>
        <w:spacing w:after="60" w:line="276" w:lineRule="auto"/>
        <w:jc w:val="both"/>
        <w:rPr>
          <w:rFonts w:ascii="Times New Roman" w:hAnsi="Times New Roman" w:cs="Times New Roman"/>
        </w:rPr>
      </w:pPr>
      <w:r w:rsidRPr="00612EB9">
        <w:rPr>
          <w:rFonts w:ascii="Times New Roman" w:hAnsi="Times New Roman" w:cs="Times New Roman"/>
        </w:rPr>
        <w:tab/>
      </w:r>
      <w:r w:rsidR="0035475D" w:rsidRPr="00612EB9">
        <w:rPr>
          <w:rFonts w:ascii="Times New Roman" w:hAnsi="Times New Roman" w:cs="Times New Roman"/>
        </w:rPr>
        <w:t>Hisobotni tayyorlash jarayonida Kompaniya faoliyatining asosiy yo'nalishlari, jumladan, korporativ boshqaruv, risklarni boshqarish, axborot xavfsizligi, inson kapitalini rivojlantirish, ekologik mas'uliyat va professional halollik tamoyillariga rioya qilish bo'yicha ma'lumotlar tizimlashtirildi. Taqdim etilgan ko'rsatkichlar Kompaniyaning ichki ma'lumotlari, amaldagi qoidalar va o'rnatilgan boshqaruv amaliyotlariga asoslangan.</w:t>
      </w:r>
    </w:p>
    <w:p w14:paraId="693BD52F" w14:textId="0A506103" w:rsidR="002B523E" w:rsidRPr="00612EB9" w:rsidRDefault="002B523E" w:rsidP="002B523E">
      <w:pPr>
        <w:tabs>
          <w:tab w:val="left" w:pos="540"/>
        </w:tabs>
        <w:spacing w:after="60" w:line="276" w:lineRule="auto"/>
        <w:ind w:firstLine="567"/>
        <w:jc w:val="both"/>
        <w:rPr>
          <w:rFonts w:ascii="Times New Roman" w:hAnsi="Times New Roman" w:cs="Times New Roman"/>
        </w:rPr>
      </w:pPr>
      <w:r w:rsidRPr="00612EB9">
        <w:rPr>
          <w:rFonts w:ascii="Times New Roman" w:hAnsi="Times New Roman" w:cs="Times New Roman"/>
        </w:rPr>
        <w:t>“</w:t>
      </w:r>
      <w:r w:rsidRPr="00612EB9">
        <w:rPr>
          <w:rFonts w:ascii="Times New Roman" w:hAnsi="Times New Roman" w:cs="Times New Roman"/>
        </w:rPr>
        <w:t>UzGasTrade</w:t>
      </w:r>
      <w:r w:rsidRPr="00612EB9">
        <w:rPr>
          <w:rFonts w:ascii="Times New Roman" w:hAnsi="Times New Roman" w:cs="Times New Roman"/>
        </w:rPr>
        <w:t>”</w:t>
      </w:r>
      <w:r w:rsidRPr="00612EB9">
        <w:rPr>
          <w:rFonts w:ascii="Times New Roman" w:hAnsi="Times New Roman" w:cs="Times New Roman"/>
        </w:rPr>
        <w:t xml:space="preserve"> AJning ixtisoslashtirilgan davlat savdo kompaniyasi sifatidagi faoliyat xususiyatlari ESG axborotini ochiqlashda o‘ziga xos yondashuvni talab etadi. Kompaniyaning o‘z ishlab chiqarish, transportirovka va qayta ishlash aktivlari mavjud emasligi sababli hisobotda asosiy e’tibor samarali korporativ boshqaruv, ichki nazorat, xavflarni boshqarish, axborot xavfsizligi, komplayens-nazorat va inson kapitalini rivojlantirish masalalariga qaratilgan.</w:t>
      </w:r>
    </w:p>
    <w:p w14:paraId="00E25D21" w14:textId="76BA9C9D" w:rsidR="0035475D" w:rsidRPr="00612EB9" w:rsidRDefault="00A06CBB" w:rsidP="00E56EBD">
      <w:pPr>
        <w:tabs>
          <w:tab w:val="left" w:pos="540"/>
        </w:tabs>
        <w:spacing w:after="60" w:line="276" w:lineRule="auto"/>
        <w:jc w:val="both"/>
        <w:rPr>
          <w:rFonts w:ascii="Times New Roman" w:hAnsi="Times New Roman" w:cs="Times New Roman"/>
        </w:rPr>
      </w:pPr>
      <w:r w:rsidRPr="00612EB9">
        <w:rPr>
          <w:rFonts w:ascii="Times New Roman" w:hAnsi="Times New Roman" w:cs="Times New Roman"/>
        </w:rPr>
        <w:tab/>
      </w:r>
      <w:r w:rsidR="0035475D" w:rsidRPr="00612EB9">
        <w:rPr>
          <w:rFonts w:ascii="Times New Roman" w:hAnsi="Times New Roman" w:cs="Times New Roman"/>
        </w:rPr>
        <w:t>Ushbu hisobotni tayyorlash korporativ moliyaviy bo'lmagan ma'lumotlarni oshkor qilish tizimini rivojlantirishda muhim qadam bo'lib, Kompaniyaning o'z faoliyatining shaffofligini oshirish, boshqaruv jarayonlarini takomillashtirish va barqaror rivojlanish sohasida eng yaxshi xalqaro amaliyotlarni joriy etishga sodiqligini tasdiqlaydi.</w:t>
      </w:r>
    </w:p>
    <w:p w14:paraId="071B743D" w14:textId="48A66C1B" w:rsidR="0035475D" w:rsidRPr="00612EB9" w:rsidRDefault="00A06CBB" w:rsidP="00E56EBD">
      <w:pPr>
        <w:tabs>
          <w:tab w:val="left" w:pos="540"/>
        </w:tabs>
        <w:spacing w:after="60" w:line="276" w:lineRule="auto"/>
        <w:jc w:val="both"/>
        <w:rPr>
          <w:rFonts w:ascii="Times New Roman" w:hAnsi="Times New Roman" w:cs="Times New Roman"/>
        </w:rPr>
      </w:pPr>
      <w:r w:rsidRPr="00612EB9">
        <w:rPr>
          <w:rFonts w:ascii="Times New Roman" w:hAnsi="Times New Roman" w:cs="Times New Roman"/>
        </w:rPr>
        <w:tab/>
      </w:r>
      <w:r w:rsidR="0035475D" w:rsidRPr="00612EB9">
        <w:rPr>
          <w:rFonts w:ascii="Times New Roman" w:hAnsi="Times New Roman" w:cs="Times New Roman"/>
        </w:rPr>
        <w:t>"UzGasTrade" AJ ushbu hisobotni ESG boshqaruv tizimini yanada takomillashtirish va moliyaviy bo'lmagan ma'lumotlarni muntazam ravishda oshkor qilish uchun asos sifatida ko'rib chiqadi. Keyingi hisobot davrlarida Kompaniya oshkor qilingan ko'rsatkichlar ro'yxatini kengaytirishni, ma'lumotlar tafsilotlari darajasini oshirishni, ichki ma'lumotlarni to'plash va tahlil qilish jarayonlarini takomillashtirishni hamda barqaror rivojlanish sohasida xalqaro standartlar va eng yaxshi amaliyotlarni joriy etishni davom ettirishni rejalashtirmoqda.</w:t>
      </w:r>
    </w:p>
    <w:p w14:paraId="4346F2F2" w14:textId="3FB4164C" w:rsidR="0035475D" w:rsidRPr="00612EB9" w:rsidRDefault="00A06CBB" w:rsidP="00E56EBD">
      <w:pPr>
        <w:tabs>
          <w:tab w:val="left" w:pos="540"/>
        </w:tabs>
        <w:spacing w:after="60" w:line="276" w:lineRule="auto"/>
        <w:jc w:val="both"/>
        <w:rPr>
          <w:rFonts w:ascii="Times New Roman" w:hAnsi="Times New Roman" w:cs="Times New Roman"/>
        </w:rPr>
      </w:pPr>
      <w:r w:rsidRPr="00612EB9">
        <w:rPr>
          <w:rFonts w:ascii="Times New Roman" w:hAnsi="Times New Roman" w:cs="Times New Roman"/>
        </w:rPr>
        <w:tab/>
      </w:r>
      <w:r w:rsidR="0035475D" w:rsidRPr="00612EB9">
        <w:rPr>
          <w:rFonts w:ascii="Times New Roman" w:hAnsi="Times New Roman" w:cs="Times New Roman"/>
        </w:rPr>
        <w:t>Ushbu yondashuvlarni amalga oshirish aktsiyadorlar, davlat idoralari, biznes sheriklar, xodimlar va boshqa manfaatdor tomonlarning ishonchini mustahkamlashga, shuningdek, korporativ boshqaruv samaradorligini va uzoq muddatli istiqbolda Kompaniya faoliyatining barqarorligini oshirishga yordam beradi.</w:t>
      </w:r>
    </w:p>
    <w:p w14:paraId="27BD101A" w14:textId="13E30865" w:rsidR="003307C7" w:rsidRPr="00612EB9" w:rsidRDefault="003307C7" w:rsidP="00E56EBD">
      <w:pPr>
        <w:pStyle w:val="2"/>
        <w:pBdr>
          <w:bottom w:val="single" w:sz="6" w:space="1" w:color="auto"/>
        </w:pBdr>
        <w:spacing w:after="60"/>
        <w:rPr>
          <w:rFonts w:ascii="Times New Roman" w:hAnsi="Times New Roman" w:cs="Times New Roman"/>
          <w:sz w:val="28"/>
          <w:szCs w:val="28"/>
        </w:rPr>
      </w:pPr>
      <w:bookmarkStart w:id="21" w:name="_Toc235104726"/>
      <w:r w:rsidRPr="00612EB9">
        <w:rPr>
          <w:rFonts w:ascii="Times New Roman" w:hAnsi="Times New Roman" w:cs="Times New Roman"/>
          <w:sz w:val="28"/>
          <w:szCs w:val="28"/>
        </w:rPr>
        <w:t>Fikr-mulohaza</w:t>
      </w:r>
      <w:bookmarkEnd w:id="21"/>
    </w:p>
    <w:p w14:paraId="1B1F79B5" w14:textId="0369DDB4" w:rsidR="003307C7" w:rsidRPr="00612EB9" w:rsidRDefault="003307C7" w:rsidP="00E56EBD">
      <w:pPr>
        <w:tabs>
          <w:tab w:val="left" w:pos="540"/>
        </w:tabs>
        <w:spacing w:after="60" w:line="276" w:lineRule="auto"/>
        <w:jc w:val="both"/>
        <w:rPr>
          <w:rFonts w:ascii="Times New Roman" w:hAnsi="Times New Roman" w:cs="Times New Roman"/>
        </w:rPr>
      </w:pPr>
      <w:r w:rsidRPr="00612EB9">
        <w:rPr>
          <w:rFonts w:ascii="Times New Roman" w:hAnsi="Times New Roman" w:cs="Times New Roman"/>
        </w:rPr>
        <w:tab/>
        <w:t>"UzGasTrade " AJ manfaatdor tomonlar bilan ochiq muloqot qilishga intiladi va ushbu ESG hisoboti va Kompaniyaning barqaror rivojlanish sohasidagi faoliyati bilan bog'liq masalalar bo'yicha taklif va mulohazalarni qabul qiladi.</w:t>
      </w:r>
    </w:p>
    <w:tbl>
      <w:tblPr>
        <w:tblStyle w:val="af7"/>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9093"/>
      </w:tblGrid>
      <w:tr w:rsidR="00E56EBD" w:rsidRPr="00612EB9" w14:paraId="3DE208F8" w14:textId="77777777" w:rsidTr="00E56EBD">
        <w:tc>
          <w:tcPr>
            <w:tcW w:w="546" w:type="dxa"/>
          </w:tcPr>
          <w:p w14:paraId="42436D7B"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Segoe UI Emoji" w:hAnsi="Segoe UI Emoji" w:cs="Segoe UI Emoji"/>
                <w:sz w:val="18"/>
                <w:szCs w:val="18"/>
              </w:rPr>
              <w:t>📍</w:t>
            </w:r>
          </w:p>
        </w:tc>
        <w:tc>
          <w:tcPr>
            <w:tcW w:w="9093" w:type="dxa"/>
          </w:tcPr>
          <w:p w14:paraId="2FCBF0CF"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Times New Roman" w:hAnsi="Times New Roman" w:cs="Times New Roman"/>
                <w:sz w:val="18"/>
                <w:szCs w:val="18"/>
              </w:rPr>
              <w:t>100007, O‘zbekiston Respublikasi, Toshkent shahri, Mirzo Ulug‘bek tumani, Mirzo Ulug‘bek shoh ko‘chasi, 32 A.</w:t>
            </w:r>
          </w:p>
        </w:tc>
      </w:tr>
      <w:tr w:rsidR="00E56EBD" w:rsidRPr="00612EB9" w14:paraId="796FF65E" w14:textId="77777777" w:rsidTr="00E56EBD">
        <w:tc>
          <w:tcPr>
            <w:tcW w:w="546" w:type="dxa"/>
          </w:tcPr>
          <w:p w14:paraId="237EEEC8"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Segoe UI Symbol" w:hAnsi="Segoe UI Symbol" w:cs="Segoe UI Symbol"/>
                <w:sz w:val="18"/>
                <w:szCs w:val="18"/>
              </w:rPr>
              <w:t>☎</w:t>
            </w:r>
          </w:p>
        </w:tc>
        <w:tc>
          <w:tcPr>
            <w:tcW w:w="9093" w:type="dxa"/>
          </w:tcPr>
          <w:p w14:paraId="579B3C95"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Times New Roman" w:hAnsi="Times New Roman" w:cs="Times New Roman"/>
                <w:sz w:val="18"/>
                <w:szCs w:val="18"/>
              </w:rPr>
              <w:t>+998 55 506 05 06 (216)</w:t>
            </w:r>
          </w:p>
        </w:tc>
      </w:tr>
      <w:tr w:rsidR="00E56EBD" w:rsidRPr="00612EB9" w14:paraId="39C59374" w14:textId="77777777" w:rsidTr="00E56EBD">
        <w:tc>
          <w:tcPr>
            <w:tcW w:w="546" w:type="dxa"/>
          </w:tcPr>
          <w:p w14:paraId="574B76F9"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Segoe UI Symbol" w:hAnsi="Segoe UI Symbol" w:cs="Segoe UI Symbol"/>
                <w:sz w:val="18"/>
                <w:szCs w:val="18"/>
              </w:rPr>
              <w:t>✉</w:t>
            </w:r>
          </w:p>
        </w:tc>
        <w:tc>
          <w:tcPr>
            <w:tcW w:w="9093" w:type="dxa"/>
          </w:tcPr>
          <w:p w14:paraId="05200DFF"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Times New Roman" w:hAnsi="Times New Roman" w:cs="Times New Roman"/>
                <w:sz w:val="18"/>
                <w:szCs w:val="18"/>
              </w:rPr>
              <w:t>info @ uzgastrade.uz​​</w:t>
            </w:r>
          </w:p>
        </w:tc>
      </w:tr>
      <w:tr w:rsidR="00E56EBD" w:rsidRPr="00612EB9" w14:paraId="7A1198C9" w14:textId="77777777" w:rsidTr="00E56EBD">
        <w:tc>
          <w:tcPr>
            <w:tcW w:w="546" w:type="dxa"/>
          </w:tcPr>
          <w:p w14:paraId="6BB69C3C"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r w:rsidRPr="00612EB9">
              <w:rPr>
                <w:rFonts w:ascii="Segoe UI Emoji" w:hAnsi="Segoe UI Emoji" w:cs="Segoe UI Emoji"/>
                <w:sz w:val="18"/>
                <w:szCs w:val="18"/>
              </w:rPr>
              <w:t>🌐</w:t>
            </w:r>
          </w:p>
        </w:tc>
        <w:tc>
          <w:tcPr>
            <w:tcW w:w="9093" w:type="dxa"/>
          </w:tcPr>
          <w:p w14:paraId="5794947E" w14:textId="77777777" w:rsidR="00E56EBD" w:rsidRPr="00612EB9" w:rsidRDefault="00E56EBD" w:rsidP="00E56EBD">
            <w:pPr>
              <w:tabs>
                <w:tab w:val="left" w:pos="540"/>
              </w:tabs>
              <w:spacing w:line="276" w:lineRule="auto"/>
              <w:jc w:val="both"/>
              <w:rPr>
                <w:rFonts w:ascii="Times New Roman" w:hAnsi="Times New Roman" w:cs="Times New Roman"/>
                <w:sz w:val="18"/>
                <w:szCs w:val="18"/>
              </w:rPr>
            </w:pPr>
            <w:hyperlink r:id="rId24" w:tgtFrame="_new" w:history="1">
              <w:r w:rsidRPr="00612EB9">
                <w:rPr>
                  <w:rFonts w:ascii="Times New Roman" w:hAnsi="Times New Roman" w:cs="Times New Roman"/>
                  <w:sz w:val="18"/>
                  <w:szCs w:val="18"/>
                </w:rPr>
                <w:t>www.uzgastrade.uz</w:t>
              </w:r>
            </w:hyperlink>
          </w:p>
        </w:tc>
      </w:tr>
    </w:tbl>
    <w:p w14:paraId="12B64095" w14:textId="77777777" w:rsidR="00E56EBD" w:rsidRPr="00944518" w:rsidRDefault="00E56EBD" w:rsidP="00E56EBD">
      <w:pPr>
        <w:tabs>
          <w:tab w:val="left" w:pos="540"/>
        </w:tabs>
        <w:spacing w:after="120" w:line="240" w:lineRule="auto"/>
        <w:jc w:val="both"/>
        <w:rPr>
          <w:rFonts w:ascii="Times New Roman" w:hAnsi="Times New Roman" w:cs="Times New Roman"/>
        </w:rPr>
      </w:pPr>
      <w:r w:rsidRPr="00612EB9">
        <w:rPr>
          <w:rFonts w:ascii="Times New Roman" w:hAnsi="Times New Roman" w:cs="Times New Roman"/>
          <w:b/>
          <w:bCs/>
        </w:rPr>
        <w:t>"O'zGazTrade " AJ</w:t>
      </w:r>
      <w:r w:rsidRPr="00944518">
        <w:rPr>
          <w:rFonts w:ascii="Times New Roman" w:hAnsi="Times New Roman" w:cs="Times New Roman"/>
        </w:rPr>
        <w:t xml:space="preserve"> </w:t>
      </w:r>
    </w:p>
    <w:p w14:paraId="5929FD0B" w14:textId="77777777" w:rsidR="00E56EBD" w:rsidRPr="00E56EBD" w:rsidRDefault="00E56EBD" w:rsidP="003307C7">
      <w:pPr>
        <w:tabs>
          <w:tab w:val="left" w:pos="540"/>
        </w:tabs>
        <w:spacing w:line="276" w:lineRule="auto"/>
        <w:jc w:val="both"/>
        <w:rPr>
          <w:rFonts w:ascii="Times New Roman" w:hAnsi="Times New Roman" w:cs="Times New Roman"/>
          <w:lang w:val="en-US"/>
        </w:rPr>
      </w:pPr>
    </w:p>
    <w:p w14:paraId="0C8A847A" w14:textId="77777777" w:rsidR="000438FA" w:rsidRPr="00944518" w:rsidRDefault="000438FA" w:rsidP="002C25D6">
      <w:pPr>
        <w:pStyle w:val="1"/>
        <w:pBdr>
          <w:bottom w:val="single" w:sz="6" w:space="1" w:color="auto"/>
        </w:pBdr>
        <w:rPr>
          <w:rFonts w:ascii="Times New Roman" w:hAnsi="Times New Roman" w:cs="Times New Roman"/>
          <w:b/>
          <w:bCs/>
          <w:sz w:val="28"/>
          <w:szCs w:val="28"/>
        </w:rPr>
        <w:sectPr w:rsidR="000438FA" w:rsidRPr="00944518" w:rsidSect="009D3157">
          <w:headerReference w:type="even" r:id="rId25"/>
          <w:headerReference w:type="default" r:id="rId26"/>
          <w:footerReference w:type="even" r:id="rId27"/>
          <w:footerReference w:type="default" r:id="rId28"/>
          <w:headerReference w:type="first" r:id="rId29"/>
          <w:footerReference w:type="first" r:id="rId30"/>
          <w:pgSz w:w="12240" w:h="15840" w:code="1"/>
          <w:pgMar w:top="1138" w:right="850" w:bottom="1138" w:left="1699" w:header="227" w:footer="720" w:gutter="0"/>
          <w:cols w:space="720"/>
          <w:docGrid w:linePitch="360"/>
        </w:sectPr>
      </w:pPr>
    </w:p>
    <w:p w14:paraId="42AF597A" w14:textId="14101696" w:rsidR="002C25D6" w:rsidRPr="00944518" w:rsidRDefault="002C25D6" w:rsidP="001406BD">
      <w:pPr>
        <w:pStyle w:val="1"/>
        <w:pBdr>
          <w:bottom w:val="single" w:sz="6" w:space="1" w:color="auto"/>
        </w:pBdr>
        <w:spacing w:before="0"/>
        <w:rPr>
          <w:rFonts w:ascii="Times New Roman" w:hAnsi="Times New Roman" w:cs="Times New Roman"/>
          <w:b/>
          <w:bCs/>
          <w:sz w:val="28"/>
          <w:szCs w:val="28"/>
        </w:rPr>
      </w:pPr>
      <w:bookmarkStart w:id="22" w:name="_Toc235104727"/>
      <w:r w:rsidRPr="00944518">
        <w:rPr>
          <w:rFonts w:ascii="Times New Roman" w:hAnsi="Times New Roman" w:cs="Times New Roman"/>
          <w:b/>
          <w:bCs/>
          <w:sz w:val="28"/>
          <w:szCs w:val="28"/>
        </w:rPr>
        <w:lastRenderedPageBreak/>
        <w:t>Ilova</w:t>
      </w:r>
      <w:bookmarkEnd w:id="22"/>
    </w:p>
    <w:p w14:paraId="42C2CA20" w14:textId="77777777" w:rsidR="00AF1BF5" w:rsidRDefault="00AF1BF5" w:rsidP="00AF1BF5">
      <w:pPr>
        <w:pStyle w:val="1"/>
        <w:spacing w:before="0"/>
        <w:rPr>
          <w:rFonts w:ascii="Times New Roman" w:hAnsi="Times New Roman" w:cs="Times New Roman"/>
          <w:b/>
          <w:bCs/>
          <w:sz w:val="28"/>
          <w:szCs w:val="28"/>
          <w:lang w:val="ru-RU"/>
        </w:rPr>
      </w:pPr>
      <w:bookmarkStart w:id="23" w:name="_Toc235104728"/>
      <w:r w:rsidRPr="00B7659A">
        <w:rPr>
          <w:rFonts w:ascii="Times New Roman" w:hAnsi="Times New Roman" w:cs="Times New Roman"/>
          <w:b/>
          <w:bCs/>
          <w:sz w:val="28"/>
          <w:szCs w:val="28"/>
        </w:rPr>
        <w:t>SASB</w:t>
      </w:r>
      <w:r w:rsidRPr="00B7659A">
        <w:rPr>
          <w:rFonts w:ascii="Times New Roman" w:hAnsi="Times New Roman" w:cs="Times New Roman"/>
          <w:b/>
          <w:bCs/>
          <w:sz w:val="28"/>
          <w:szCs w:val="28"/>
          <w:lang w:val="ru-RU"/>
        </w:rPr>
        <w:t xml:space="preserve"> </w:t>
      </w:r>
      <w:r w:rsidRPr="00B7659A">
        <w:rPr>
          <w:rFonts w:ascii="Times New Roman" w:hAnsi="Times New Roman" w:cs="Times New Roman"/>
          <w:b/>
          <w:bCs/>
          <w:sz w:val="28"/>
          <w:szCs w:val="28"/>
        </w:rPr>
        <w:t>Content</w:t>
      </w:r>
      <w:r w:rsidRPr="00B7659A">
        <w:rPr>
          <w:rFonts w:ascii="Times New Roman" w:hAnsi="Times New Roman" w:cs="Times New Roman"/>
          <w:b/>
          <w:bCs/>
          <w:sz w:val="28"/>
          <w:szCs w:val="28"/>
          <w:lang w:val="ru-RU"/>
        </w:rPr>
        <w:t xml:space="preserve"> </w:t>
      </w:r>
      <w:r w:rsidRPr="00B7659A">
        <w:rPr>
          <w:rFonts w:ascii="Times New Roman" w:hAnsi="Times New Roman" w:cs="Times New Roman"/>
          <w:b/>
          <w:bCs/>
          <w:sz w:val="28"/>
          <w:szCs w:val="28"/>
        </w:rPr>
        <w:t>Index</w:t>
      </w:r>
      <w:bookmarkEnd w:id="23"/>
    </w:p>
    <w:p w14:paraId="0CC907EF" w14:textId="77777777" w:rsidR="00AF1BF5" w:rsidRPr="00612EB9" w:rsidRDefault="00AF1BF5" w:rsidP="00AF1BF5">
      <w:pPr>
        <w:ind w:firstLine="720"/>
        <w:jc w:val="both"/>
        <w:rPr>
          <w:rFonts w:ascii="Times New Roman" w:hAnsi="Times New Roman" w:cs="Times New Roman"/>
        </w:rPr>
      </w:pPr>
      <w:r w:rsidRPr="00612EB9">
        <w:rPr>
          <w:rFonts w:ascii="Times New Roman" w:hAnsi="Times New Roman" w:cs="Times New Roman"/>
        </w:rPr>
        <w:t>Mazkur ilovada «UzGasTrade» AJ tomonidan Professional &amp; Commercial Services sohaviy standartiga (2023-12</w:t>
      </w:r>
      <w:r w:rsidRPr="00612EB9">
        <w:rPr>
          <w:rFonts w:ascii="Times New Roman" w:hAnsi="Times New Roman" w:cs="Times New Roman"/>
        </w:rPr>
        <w:t xml:space="preserve"> </w:t>
      </w:r>
      <w:r w:rsidRPr="00612EB9">
        <w:rPr>
          <w:rFonts w:ascii="Times New Roman" w:hAnsi="Times New Roman" w:cs="Times New Roman"/>
          <w:i/>
          <w:iCs/>
        </w:rPr>
        <w:t>versiyasi</w:t>
      </w:r>
      <w:r w:rsidRPr="00612EB9">
        <w:rPr>
          <w:rFonts w:ascii="Times New Roman" w:hAnsi="Times New Roman" w:cs="Times New Roman"/>
        </w:rPr>
        <w:t xml:space="preserve">) muvofiq ochiqlangan Sustainability Accounting Standards Board (SASB) ko‘rsatkichlarining to‘liq ro‘yxati keltirilgan. </w:t>
      </w:r>
    </w:p>
    <w:p w14:paraId="44C5ED5E" w14:textId="0319B889" w:rsidR="00AF1BF5" w:rsidRPr="00612EB9" w:rsidRDefault="00AF1BF5" w:rsidP="00AF1BF5">
      <w:pPr>
        <w:ind w:firstLine="720"/>
        <w:jc w:val="both"/>
        <w:rPr>
          <w:rFonts w:ascii="Times New Roman" w:hAnsi="Times New Roman" w:cs="Times New Roman"/>
        </w:rPr>
      </w:pPr>
      <w:r w:rsidRPr="00612EB9">
        <w:rPr>
          <w:rFonts w:ascii="Times New Roman" w:hAnsi="Times New Roman" w:cs="Times New Roman"/>
        </w:rPr>
        <w:t>Har bir ko‘rsatkich uchun tegishli miqdoriy ma’lumotlar, Kompaniya yondashuvlarining tavsifi, shuningdek hisoblash metodologiyasi va axborot manbalari berilgan.</w:t>
      </w:r>
    </w:p>
    <w:p w14:paraId="5CC524A0" w14:textId="00B385DB" w:rsidR="00B7659A" w:rsidRPr="00944518" w:rsidRDefault="00F36DFF" w:rsidP="00224852">
      <w:pPr>
        <w:pStyle w:val="2"/>
        <w:pBdr>
          <w:bottom w:val="single" w:sz="6" w:space="1" w:color="auto"/>
        </w:pBdr>
        <w:rPr>
          <w:rFonts w:ascii="Times New Roman" w:hAnsi="Times New Roman" w:cs="Times New Roman"/>
          <w:sz w:val="28"/>
          <w:szCs w:val="28"/>
        </w:rPr>
      </w:pPr>
      <w:bookmarkStart w:id="24" w:name="_Toc235104729"/>
      <w:r w:rsidRPr="00612EB9">
        <w:rPr>
          <w:rFonts w:ascii="Times New Roman" w:hAnsi="Times New Roman" w:cs="Times New Roman"/>
          <w:sz w:val="28"/>
          <w:szCs w:val="28"/>
        </w:rPr>
        <w:t>Ma'lumotlar Xavfsizlik (Ma'lumotlar xavfsizligi)</w:t>
      </w:r>
      <w:bookmarkEnd w:id="24"/>
    </w:p>
    <w:tbl>
      <w:tblPr>
        <w:tblStyle w:val="-31"/>
        <w:tblW w:w="14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1750"/>
        <w:gridCol w:w="2229"/>
        <w:gridCol w:w="1400"/>
        <w:gridCol w:w="2745"/>
        <w:gridCol w:w="2051"/>
        <w:gridCol w:w="2799"/>
      </w:tblGrid>
      <w:tr w:rsidR="000438FA" w:rsidRPr="00944518" w14:paraId="5128F1F3" w14:textId="77777777" w:rsidTr="006331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46" w:type="dxa"/>
            <w:tcBorders>
              <w:bottom w:val="none" w:sz="0" w:space="0" w:color="auto"/>
              <w:right w:val="none" w:sz="0" w:space="0" w:color="auto"/>
            </w:tcBorders>
          </w:tcPr>
          <w:p w14:paraId="28A6EDAA" w14:textId="70ADD908" w:rsidR="000438FA" w:rsidRPr="00944518" w:rsidRDefault="00A345EC" w:rsidP="007C66C6">
            <w:pPr>
              <w:jc w:val="center"/>
              <w:rPr>
                <w:rFonts w:ascii="Times New Roman" w:hAnsi="Times New Roman" w:cs="Times New Roman"/>
                <w:b w:val="0"/>
                <w:bCs w:val="0"/>
              </w:rPr>
            </w:pPr>
            <w:r w:rsidRPr="00944518">
              <w:rPr>
                <w:rFonts w:ascii="Times New Roman" w:hAnsi="Times New Roman" w:cs="Times New Roman"/>
                <w:b w:val="0"/>
                <w:bCs w:val="0"/>
              </w:rPr>
              <w:t xml:space="preserve">SASB </w:t>
            </w:r>
            <w:r w:rsidR="000438FA" w:rsidRPr="00944518">
              <w:rPr>
                <w:rFonts w:ascii="Times New Roman" w:hAnsi="Times New Roman" w:cs="Times New Roman"/>
                <w:b w:val="0"/>
                <w:bCs w:val="0"/>
              </w:rPr>
              <w:t>kodi</w:t>
            </w:r>
          </w:p>
        </w:tc>
        <w:tc>
          <w:tcPr>
            <w:tcW w:w="1594" w:type="dxa"/>
          </w:tcPr>
          <w:p w14:paraId="26F86C00" w14:textId="7BE51B45" w:rsidR="000438FA" w:rsidRPr="00944518" w:rsidRDefault="000438FA" w:rsidP="007C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2241" w:type="dxa"/>
          </w:tcPr>
          <w:p w14:paraId="2353FC4A" w14:textId="4FFF0816" w:rsidR="000438FA" w:rsidRPr="00944518" w:rsidRDefault="000438FA" w:rsidP="007C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10" w:type="dxa"/>
          </w:tcPr>
          <w:p w14:paraId="680276E0" w14:textId="0A8F7572" w:rsidR="000438FA" w:rsidRPr="00944518" w:rsidRDefault="000438FA" w:rsidP="007C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793" w:type="dxa"/>
          </w:tcPr>
          <w:p w14:paraId="419760F7" w14:textId="0C29688F" w:rsidR="000438FA" w:rsidRPr="00944518" w:rsidRDefault="000438FA" w:rsidP="007C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2082" w:type="dxa"/>
          </w:tcPr>
          <w:p w14:paraId="676FCBA7" w14:textId="4F4B02F3" w:rsidR="000438FA" w:rsidRPr="00944518" w:rsidRDefault="000438FA" w:rsidP="007C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848" w:type="dxa"/>
          </w:tcPr>
          <w:p w14:paraId="46E4C366" w14:textId="7A3E0044" w:rsidR="000438FA" w:rsidRPr="00944518" w:rsidRDefault="000438FA" w:rsidP="007C66C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0438FA" w:rsidRPr="00944518" w14:paraId="10CEFEE1" w14:textId="77777777" w:rsidTr="006331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6" w:type="dxa"/>
            <w:tcBorders>
              <w:top w:val="none" w:sz="0" w:space="0" w:color="auto"/>
              <w:bottom w:val="none" w:sz="0" w:space="0" w:color="auto"/>
              <w:right w:val="none" w:sz="0" w:space="0" w:color="auto"/>
            </w:tcBorders>
            <w:vAlign w:val="center"/>
          </w:tcPr>
          <w:p w14:paraId="2AD6E593" w14:textId="45C4EAF5" w:rsidR="000438FA" w:rsidRPr="00944518" w:rsidRDefault="000438FA" w:rsidP="0040475C">
            <w:pPr>
              <w:jc w:val="center"/>
              <w:rPr>
                <w:rFonts w:ascii="Times New Roman" w:hAnsi="Times New Roman" w:cs="Times New Roman"/>
              </w:rPr>
            </w:pPr>
            <w:r w:rsidRPr="00944518">
              <w:rPr>
                <w:rFonts w:ascii="Times New Roman" w:hAnsi="Times New Roman" w:cs="Times New Roman"/>
              </w:rPr>
              <w:t>SV-PS-230a.1</w:t>
            </w:r>
          </w:p>
        </w:tc>
        <w:tc>
          <w:tcPr>
            <w:tcW w:w="1594" w:type="dxa"/>
            <w:tcBorders>
              <w:top w:val="none" w:sz="0" w:space="0" w:color="auto"/>
              <w:bottom w:val="none" w:sz="0" w:space="0" w:color="auto"/>
            </w:tcBorders>
            <w:vAlign w:val="center"/>
          </w:tcPr>
          <w:p w14:paraId="1131FA44" w14:textId="154BF7E7" w:rsidR="000438FA" w:rsidRPr="00944518" w:rsidRDefault="000438FA" w:rsidP="004047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Ma'lumotlar xavfsizligi xavflarini aniqlash va boshqarish yondashuvining tavsifi</w:t>
            </w:r>
          </w:p>
        </w:tc>
        <w:tc>
          <w:tcPr>
            <w:tcW w:w="2241" w:type="dxa"/>
            <w:tcBorders>
              <w:top w:val="none" w:sz="0" w:space="0" w:color="auto"/>
              <w:bottom w:val="none" w:sz="0" w:space="0" w:color="auto"/>
            </w:tcBorders>
            <w:vAlign w:val="center"/>
          </w:tcPr>
          <w:p w14:paraId="455ACF94" w14:textId="2D1A6122" w:rsidR="000438FA" w:rsidRPr="00944518" w:rsidRDefault="000438FA" w:rsidP="004047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Munozara/tahlil</w:t>
            </w:r>
          </w:p>
        </w:tc>
        <w:tc>
          <w:tcPr>
            <w:tcW w:w="1410" w:type="dxa"/>
            <w:tcBorders>
              <w:top w:val="none" w:sz="0" w:space="0" w:color="auto"/>
              <w:bottom w:val="none" w:sz="0" w:space="0" w:color="auto"/>
            </w:tcBorders>
            <w:vAlign w:val="center"/>
          </w:tcPr>
          <w:p w14:paraId="47DA488B" w14:textId="68101153" w:rsidR="000438FA" w:rsidRPr="00944518" w:rsidRDefault="000438FA" w:rsidP="004047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yo'q</w:t>
            </w:r>
          </w:p>
        </w:tc>
        <w:tc>
          <w:tcPr>
            <w:tcW w:w="7723" w:type="dxa"/>
            <w:gridSpan w:val="3"/>
            <w:tcBorders>
              <w:top w:val="none" w:sz="0" w:space="0" w:color="auto"/>
              <w:bottom w:val="none" w:sz="0" w:space="0" w:color="auto"/>
            </w:tcBorders>
          </w:tcPr>
          <w:p w14:paraId="33E2260E" w14:textId="77777777" w:rsidR="00F50D00" w:rsidRPr="00944518" w:rsidRDefault="00F50D00" w:rsidP="00F50D0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"UzGasTrade " AJ axborot xavfsizligini boshqarishda izchillik, uzluksizlik va O'zbekiston Respublikasi qonunchiligiga rioya qilish tamoyillariga asoslangan markazlashtirilgan, tavakkalchilikka asoslangan yondashuvni qo'llaydi. Axborot xavfsizligi tavakkalchiliklarini boshqarish Kompaniyaning mavjud tavakkalchiliklarni boshqarish tizimi doirasida amalga oshiriladi va axborot resurslaridan foydalanish bilan bog'liq tavakkalchiliklarni muntazam ravishda aniqlash, baholash, monitoring qilish va kamaytirishni o'z ichiga oladi.</w:t>
            </w:r>
          </w:p>
          <w:p w14:paraId="05DAB77D" w14:textId="77777777" w:rsidR="00F50D00" w:rsidRPr="00944518" w:rsidRDefault="00F50D00" w:rsidP="00F50D0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Axborot xavfsizligi funktsiyalari ixtisoslashtirilgan tayyorgarlikdan o'tgan tayinlangan shaxsga yuklatiladi. Kompaniya ma'lumotlarning maxfiyligi, yaxlitligi va mavjudligini ta'minlashga qaratilgan tashkiliy va texnik chora-tadbirlarni amalga oshiradi. Asosiy chora-tadbirlar axborot resurslariga kirish huquqlarini chegaralash, axborot tizimlaridan foydalanishni monitoring qilish, maxfiylikni saqlash va xodimlarning axborot xavfsizligi bo'yicha xabardorligini oshirishni o'z ichiga oladi.</w:t>
            </w:r>
          </w:p>
          <w:p w14:paraId="32BDE611" w14:textId="77777777" w:rsidR="00F50D00" w:rsidRPr="00944518" w:rsidRDefault="00F50D00" w:rsidP="00F50D0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Hisobot davrida Kompaniya axborot xavfsizligini boshqarish tizimini takomillashtirish va ichki kiberxavfsizlik mexanizmlarini ishlab chiqishda davom etdi. Xatarlarni boshqarish va ichki nazorat jarayonlarini tashkil qilishda Kompaniya xalqaro yondashuvlarga, jumladan, ISO 31000 "Xavflarni boshqarish" standarti tamoyillariga amal qiladi.</w:t>
            </w:r>
          </w:p>
          <w:p w14:paraId="3A2FE1BC" w14:textId="77777777" w:rsidR="00F50D00" w:rsidRPr="00944518" w:rsidRDefault="00F50D00" w:rsidP="00F50D0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lastRenderedPageBreak/>
              <w:t>Kompaniya faoliyatining o'ziga xos xususiyatlari va axborotni himoya qilish talablarini hisobga olgan holda, qo'llanilgan axborot xavfsizligi choralari to'g'risidagi ma'lumotlar Kompaniya axborot infratuzilmasi uchun qo'shimcha xavf tug'dirmaydigan darajada oshkor qilinadi.</w:t>
            </w:r>
          </w:p>
          <w:p w14:paraId="326CBE58" w14:textId="627B6BC4" w:rsidR="000438FA" w:rsidRPr="00944518" w:rsidRDefault="000438FA" w:rsidP="00B7603B">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7BB947B3" w14:textId="7849C88C" w:rsidR="00F36DFF" w:rsidRPr="00944518" w:rsidRDefault="00F36DFF" w:rsidP="0022133A">
      <w:pPr>
        <w:spacing w:before="240" w:after="0"/>
        <w:ind w:firstLine="720"/>
        <w:jc w:val="both"/>
        <w:rPr>
          <w:rFonts w:ascii="Times New Roman" w:hAnsi="Times New Roman" w:cs="Times New Roman"/>
          <w:b/>
          <w:bCs/>
        </w:rPr>
      </w:pPr>
      <w:r w:rsidRPr="00944518">
        <w:rPr>
          <w:rFonts w:ascii="Times New Roman" w:hAnsi="Times New Roman" w:cs="Times New Roman"/>
          <w:b/>
          <w:bCs/>
        </w:rPr>
        <w:t xml:space="preserve">Oshkor qilishni tayyorlash sababi va ma'lumot manbai </w:t>
      </w:r>
      <w:r w:rsidR="00613077" w:rsidRPr="00944518">
        <w:rPr>
          <w:rFonts w:ascii="Times New Roman" w:hAnsi="Times New Roman" w:cs="Times New Roman"/>
          <w:b/>
          <w:bCs/>
        </w:rPr>
        <w:t>:</w:t>
      </w:r>
    </w:p>
    <w:p w14:paraId="124FF24C" w14:textId="1607D3F6" w:rsidR="00F36DFF" w:rsidRPr="00944518" w:rsidRDefault="00F36DFF" w:rsidP="00F36DFF">
      <w:pPr>
        <w:ind w:firstLine="720"/>
        <w:jc w:val="both"/>
        <w:rPr>
          <w:rFonts w:ascii="Times New Roman" w:hAnsi="Times New Roman" w:cs="Times New Roman"/>
        </w:rPr>
      </w:pPr>
      <w:r w:rsidRPr="00944518">
        <w:rPr>
          <w:rFonts w:ascii="Times New Roman" w:hAnsi="Times New Roman" w:cs="Times New Roman"/>
        </w:rPr>
        <w:t>axborot xavfsizligi, xavflarni boshqarish va ichki nazorat masalalarini, shuningdek, axborot xavfsizligini ta'minlash bo'yicha ichki protseduralarni tartibga soluvchi "UzGasTrade" AJning ichki me'yoriy hujjatlari asosida tayyorlangan .</w:t>
      </w:r>
    </w:p>
    <w:p w14:paraId="4A163FEB" w14:textId="261BC48C" w:rsidR="00F36DFF" w:rsidRPr="00944518" w:rsidRDefault="00F36DFF" w:rsidP="00F36DFF">
      <w:pPr>
        <w:ind w:firstLine="720"/>
        <w:jc w:val="both"/>
        <w:rPr>
          <w:rFonts w:ascii="Times New Roman" w:hAnsi="Times New Roman" w:cs="Times New Roman"/>
        </w:rPr>
      </w:pPr>
      <w:r w:rsidRPr="00944518">
        <w:rPr>
          <w:rFonts w:ascii="Times New Roman" w:hAnsi="Times New Roman" w:cs="Times New Roman"/>
        </w:rPr>
        <w:t>Ma'lumotlar risklarni boshqarish tizimidagi ma'lumotlar, tegishli bo'limlarning materiallari va axborot xavfsizligi jarayonlarini ichki monitoring qilish natijalari yordamida yaratildi.</w:t>
      </w:r>
    </w:p>
    <w:tbl>
      <w:tblPr>
        <w:tblStyle w:val="-31"/>
        <w:tblW w:w="14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736"/>
        <w:gridCol w:w="2230"/>
        <w:gridCol w:w="1400"/>
        <w:gridCol w:w="2750"/>
        <w:gridCol w:w="2054"/>
        <w:gridCol w:w="2803"/>
      </w:tblGrid>
      <w:tr w:rsidR="00FA58E0" w:rsidRPr="00944518" w14:paraId="267248BC" w14:textId="77777777" w:rsidTr="009724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46" w:type="dxa"/>
            <w:tcBorders>
              <w:bottom w:val="none" w:sz="0" w:space="0" w:color="auto"/>
              <w:right w:val="none" w:sz="0" w:space="0" w:color="auto"/>
            </w:tcBorders>
          </w:tcPr>
          <w:p w14:paraId="5D678B1B" w14:textId="77777777" w:rsidR="00FA58E0" w:rsidRPr="00944518" w:rsidRDefault="00FA58E0" w:rsidP="00972460">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1594" w:type="dxa"/>
          </w:tcPr>
          <w:p w14:paraId="685076A1" w14:textId="77777777" w:rsidR="00FA58E0" w:rsidRPr="00944518" w:rsidRDefault="00FA58E0"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2241" w:type="dxa"/>
          </w:tcPr>
          <w:p w14:paraId="71E3E6F0" w14:textId="77777777" w:rsidR="00FA58E0" w:rsidRPr="00944518" w:rsidRDefault="00FA58E0"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10" w:type="dxa"/>
          </w:tcPr>
          <w:p w14:paraId="4F1F66F8" w14:textId="77777777" w:rsidR="00FA58E0" w:rsidRPr="00944518" w:rsidRDefault="00FA58E0"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793" w:type="dxa"/>
          </w:tcPr>
          <w:p w14:paraId="02BE1396" w14:textId="77777777" w:rsidR="00FA58E0" w:rsidRPr="00944518" w:rsidRDefault="00FA58E0"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2082" w:type="dxa"/>
          </w:tcPr>
          <w:p w14:paraId="51020CA6" w14:textId="77777777" w:rsidR="00FA58E0" w:rsidRPr="00944518" w:rsidRDefault="00FA58E0"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848" w:type="dxa"/>
          </w:tcPr>
          <w:p w14:paraId="56AC2E1F" w14:textId="77777777" w:rsidR="00FA58E0" w:rsidRPr="00944518" w:rsidRDefault="00FA58E0"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FA58E0" w:rsidRPr="00944518" w14:paraId="226CABE5" w14:textId="77777777" w:rsidTr="009724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6" w:type="dxa"/>
            <w:tcBorders>
              <w:top w:val="none" w:sz="0" w:space="0" w:color="auto"/>
              <w:bottom w:val="none" w:sz="0" w:space="0" w:color="auto"/>
              <w:right w:val="none" w:sz="0" w:space="0" w:color="auto"/>
            </w:tcBorders>
            <w:vAlign w:val="center"/>
          </w:tcPr>
          <w:p w14:paraId="095D163D" w14:textId="4CFC81F0" w:rsidR="00FA58E0" w:rsidRPr="00944518" w:rsidRDefault="00FA58E0" w:rsidP="00972460">
            <w:pPr>
              <w:jc w:val="center"/>
              <w:rPr>
                <w:rFonts w:ascii="Times New Roman" w:hAnsi="Times New Roman" w:cs="Times New Roman"/>
              </w:rPr>
            </w:pPr>
            <w:r w:rsidRPr="00944518">
              <w:rPr>
                <w:rFonts w:ascii="Times New Roman" w:hAnsi="Times New Roman" w:cs="Times New Roman"/>
              </w:rPr>
              <w:t>- 230a.2</w:t>
            </w:r>
          </w:p>
        </w:tc>
        <w:tc>
          <w:tcPr>
            <w:tcW w:w="1594" w:type="dxa"/>
            <w:tcBorders>
              <w:top w:val="none" w:sz="0" w:space="0" w:color="auto"/>
              <w:bottom w:val="none" w:sz="0" w:space="0" w:color="auto"/>
            </w:tcBorders>
            <w:vAlign w:val="center"/>
          </w:tcPr>
          <w:p w14:paraId="532ACFA4" w14:textId="70DA81AA" w:rsidR="00FA58E0" w:rsidRPr="00944518" w:rsidRDefault="00FA58E0"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Mijozlar ma'lumotlarini to'plash, ulardan foydalanish va saqlash bilan bog'liq siyosat va amaliyotlarning tavsifi</w:t>
            </w:r>
          </w:p>
        </w:tc>
        <w:tc>
          <w:tcPr>
            <w:tcW w:w="2241" w:type="dxa"/>
            <w:tcBorders>
              <w:top w:val="none" w:sz="0" w:space="0" w:color="auto"/>
              <w:bottom w:val="none" w:sz="0" w:space="0" w:color="auto"/>
            </w:tcBorders>
            <w:vAlign w:val="center"/>
          </w:tcPr>
          <w:p w14:paraId="2C6CAA3C" w14:textId="77777777" w:rsidR="00FA58E0" w:rsidRPr="00944518" w:rsidRDefault="00FA58E0"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Munozara/tahlil</w:t>
            </w:r>
          </w:p>
        </w:tc>
        <w:tc>
          <w:tcPr>
            <w:tcW w:w="1410" w:type="dxa"/>
            <w:tcBorders>
              <w:top w:val="none" w:sz="0" w:space="0" w:color="auto"/>
              <w:bottom w:val="none" w:sz="0" w:space="0" w:color="auto"/>
            </w:tcBorders>
            <w:vAlign w:val="center"/>
          </w:tcPr>
          <w:p w14:paraId="5FCB899A" w14:textId="77777777" w:rsidR="00FA58E0" w:rsidRPr="00944518" w:rsidRDefault="00FA58E0"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yo'q</w:t>
            </w:r>
          </w:p>
        </w:tc>
        <w:tc>
          <w:tcPr>
            <w:tcW w:w="7723" w:type="dxa"/>
            <w:gridSpan w:val="3"/>
            <w:tcBorders>
              <w:top w:val="none" w:sz="0" w:space="0" w:color="auto"/>
              <w:bottom w:val="none" w:sz="0" w:space="0" w:color="auto"/>
            </w:tcBorders>
          </w:tcPr>
          <w:p w14:paraId="5248908B" w14:textId="77777777" w:rsidR="00FA58E0" w:rsidRPr="00944518" w:rsidRDefault="00FA58E0" w:rsidP="00FA58E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UzGasTrade " AJ mijozlar haqidagi ma'lumotlarni O'zbekiston Respublikasi qonunchiligi va maxfiy ma'lumotlarni himoya qilishni tartibga soluvchi ichki me'yoriy hujjatlar talablariga muvofiq to'playdi, foydalanadi, saqlaydi, uzatadi va yo'q qiladi.</w:t>
            </w:r>
          </w:p>
          <w:p w14:paraId="44DDFF59" w14:textId="77777777" w:rsidR="00FA58E0" w:rsidRPr="00944518" w:rsidRDefault="00FA58E0" w:rsidP="00FA58E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Ma'lumotlar faqat shartnoma majburiyatlarini bajarish, asosiy biznesni yuritish va qonuniy talablarga rioya qilish uchun zarur bo'lgan darajada to'planadi. Ma'lumotlardan foydalanish belgilangan biznes jarayonlari bilan cheklangan va faqat vakolatli xodimlar tomonidan ruxsat etiladi.</w:t>
            </w:r>
          </w:p>
          <w:p w14:paraId="1399C935" w14:textId="77777777" w:rsidR="00FA58E0" w:rsidRPr="00944518" w:rsidRDefault="00FA58E0" w:rsidP="00FA58E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Axborot axborot xavfsizligi va maxfiylik talablariga, jumladan, kirish huquqlariga, ma'lumotlarni qayta ishlashni boshqarishga va tashkiliy va texnik axborot xavfsizligi choralarini amalga oshirishga muvofiq saqlanadi. Axborot uchinchi shaxslarga faqat O'zbekiston Respublikasi qonunlarida yoki shartnoma majburiyatlarida nazarda tutilgan hollarda, ma'lumotlarni yetarli darajada himoya qilishni ta'minlagan holda uzatiladi.</w:t>
            </w:r>
          </w:p>
          <w:p w14:paraId="5C00B6AB" w14:textId="7DB7A7B1" w:rsidR="00FA58E0" w:rsidRPr="00944518" w:rsidRDefault="00FA58E0" w:rsidP="00476CF0">
            <w:pPr>
              <w:ind w:left="15" w:firstLine="70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Mijoz ma'lumotlari uning hayot aylanishining barcha bosqichlarida — yig'ish va qayta ishlashdan tortib saqlash, uzatish va o'chirishgacha boshqariladi. Kompaniya faoliyatining o'ziga xos xususiyati va axborot </w:t>
            </w:r>
            <w:r w:rsidRPr="00944518">
              <w:rPr>
                <w:rFonts w:ascii="Times New Roman" w:hAnsi="Times New Roman" w:cs="Times New Roman"/>
              </w:rPr>
              <w:lastRenderedPageBreak/>
              <w:t>xavfsizligi talablarini hisobga olgan holda, ma'lumotlarni qayta ishlash va himoya qilish uchun qo'llaniladigan protseduralar haqidagi ma'lum ma'lumotlar Kompaniya axborot xavfsizligiga qo'shimcha xavf tug'dirmaydigan darajada oshkor qilinadi.</w:t>
            </w:r>
          </w:p>
        </w:tc>
      </w:tr>
    </w:tbl>
    <w:p w14:paraId="259B0B3E" w14:textId="77777777" w:rsidR="006D4469" w:rsidRPr="00944518" w:rsidRDefault="006D4469" w:rsidP="00A031C6">
      <w:pPr>
        <w:spacing w:before="240" w:after="0"/>
        <w:ind w:firstLine="720"/>
        <w:jc w:val="both"/>
        <w:rPr>
          <w:rFonts w:ascii="Times New Roman" w:hAnsi="Times New Roman" w:cs="Times New Roman"/>
          <w:b/>
          <w:bCs/>
        </w:rPr>
      </w:pPr>
      <w:r w:rsidRPr="00944518">
        <w:rPr>
          <w:rFonts w:ascii="Times New Roman" w:hAnsi="Times New Roman" w:cs="Times New Roman"/>
          <w:b/>
          <w:bCs/>
        </w:rPr>
        <w:t>Oshkor qilishni tayyorlash sababi va ma'lumot manbai :</w:t>
      </w:r>
    </w:p>
    <w:p w14:paraId="4DA6F514" w14:textId="77777777" w:rsidR="00253D7D" w:rsidRPr="00944518" w:rsidRDefault="00253D7D" w:rsidP="00253D7D">
      <w:pPr>
        <w:ind w:firstLine="720"/>
        <w:jc w:val="both"/>
        <w:rPr>
          <w:rFonts w:ascii="Times New Roman" w:hAnsi="Times New Roman" w:cs="Times New Roman"/>
        </w:rPr>
      </w:pPr>
      <w:r w:rsidRPr="00944518">
        <w:rPr>
          <w:rFonts w:ascii="Times New Roman" w:hAnsi="Times New Roman" w:cs="Times New Roman"/>
        </w:rPr>
        <w:t>"UzGasTrade " AJning mijozlar haqidagi ma'lumotlarni, shuningdek, Kompaniyaning mas'ul tarkibiy bo'linmalari tomonidan taqdim etilgan ma'lumotlarni to'plash, ulardan foydalanish, saqlash, uzatish va himoya qilish tartibini tartibga soluvchi ichki me'yoriy hujjatlar asosida tayyorlangan .</w:t>
      </w:r>
    </w:p>
    <w:p w14:paraId="1914CE92" w14:textId="77777777" w:rsidR="00253D7D" w:rsidRPr="00944518" w:rsidRDefault="00253D7D" w:rsidP="00253D7D">
      <w:pPr>
        <w:ind w:firstLine="720"/>
        <w:jc w:val="both"/>
        <w:rPr>
          <w:rFonts w:ascii="Times New Roman" w:hAnsi="Times New Roman" w:cs="Times New Roman"/>
        </w:rPr>
      </w:pPr>
      <w:r w:rsidRPr="00944518">
        <w:rPr>
          <w:rFonts w:ascii="Times New Roman" w:hAnsi="Times New Roman" w:cs="Times New Roman"/>
        </w:rPr>
        <w:t>Ushbu oshkor qilishni tayyorlashda axborot xavfsizligi, maxfiy axborotni himoya qilish va ma'lumotlarni qayta ishlash sohalaridagi ichki qoidalar, shuningdek, mijoz ma'lumotlarini uning hayot aylanishining barcha bosqichlarida qayta ishlashni tartibga soluvchi amaldagi protseduralar qo'llanildi.</w:t>
      </w:r>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2512"/>
        <w:gridCol w:w="1896"/>
        <w:gridCol w:w="2559"/>
      </w:tblGrid>
      <w:tr w:rsidR="00F7590F" w:rsidRPr="00944518" w14:paraId="08B5A9FB" w14:textId="77777777" w:rsidTr="002213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Borders>
              <w:bottom w:val="none" w:sz="0" w:space="0" w:color="auto"/>
              <w:right w:val="none" w:sz="0" w:space="0" w:color="auto"/>
            </w:tcBorders>
          </w:tcPr>
          <w:p w14:paraId="132FE45D" w14:textId="77777777" w:rsidR="00F7590F" w:rsidRPr="00944518" w:rsidRDefault="00F7590F" w:rsidP="00972460">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2688" w:type="dxa"/>
          </w:tcPr>
          <w:p w14:paraId="2F5886EC" w14:textId="77777777" w:rsidR="00F7590F" w:rsidRPr="00944518" w:rsidRDefault="00F7590F"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723CDBFB" w14:textId="77777777" w:rsidR="00F7590F" w:rsidRPr="00944518" w:rsidRDefault="00F7590F"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23D01AA1" w14:textId="77777777" w:rsidR="00F7590F" w:rsidRPr="00944518" w:rsidRDefault="00F7590F"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512" w:type="dxa"/>
          </w:tcPr>
          <w:p w14:paraId="019A6271" w14:textId="77777777" w:rsidR="00F7590F" w:rsidRPr="00944518" w:rsidRDefault="00F7590F"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96" w:type="dxa"/>
          </w:tcPr>
          <w:p w14:paraId="1ABF3543" w14:textId="77777777" w:rsidR="00F7590F" w:rsidRPr="00944518" w:rsidRDefault="00F7590F"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59" w:type="dxa"/>
          </w:tcPr>
          <w:p w14:paraId="346B0543" w14:textId="77777777" w:rsidR="00F7590F" w:rsidRPr="00944518" w:rsidRDefault="00F7590F"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A31DF1" w:rsidRPr="00944518" w14:paraId="6928F34E" w14:textId="77777777" w:rsidTr="00221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restart"/>
            <w:vAlign w:val="center"/>
          </w:tcPr>
          <w:p w14:paraId="2E9A8034" w14:textId="77777777" w:rsidR="00A31DF1" w:rsidRPr="00944518" w:rsidRDefault="00A31DF1" w:rsidP="00A31DF1">
            <w:pPr>
              <w:jc w:val="center"/>
              <w:rPr>
                <w:rFonts w:ascii="Times New Roman" w:hAnsi="Times New Roman" w:cs="Times New Roman"/>
                <w:b w:val="0"/>
                <w:bCs w:val="0"/>
              </w:rPr>
            </w:pPr>
          </w:p>
          <w:p w14:paraId="668C5FA1" w14:textId="783513F1" w:rsidR="00A31DF1" w:rsidRPr="00944518" w:rsidRDefault="00A31DF1" w:rsidP="00A31DF1">
            <w:pPr>
              <w:jc w:val="center"/>
              <w:rPr>
                <w:rFonts w:ascii="Times New Roman" w:hAnsi="Times New Roman" w:cs="Times New Roman"/>
              </w:rPr>
            </w:pPr>
            <w:r w:rsidRPr="00944518">
              <w:rPr>
                <w:rFonts w:ascii="Times New Roman" w:hAnsi="Times New Roman" w:cs="Times New Roman"/>
              </w:rPr>
              <w:t>SV-PS-230a.3</w:t>
            </w:r>
          </w:p>
        </w:tc>
        <w:tc>
          <w:tcPr>
            <w:tcW w:w="2688" w:type="dxa"/>
            <w:vAlign w:val="center"/>
          </w:tcPr>
          <w:p w14:paraId="323D8BB7" w14:textId="11BAA335" w:rsidR="00A31DF1" w:rsidRPr="00944518" w:rsidRDefault="00A31DF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Ma'lumotlar xavfsizligi buzilishlari soni</w:t>
            </w:r>
          </w:p>
        </w:tc>
        <w:tc>
          <w:tcPr>
            <w:tcW w:w="1939" w:type="dxa"/>
            <w:vMerge w:val="restart"/>
            <w:vAlign w:val="center"/>
          </w:tcPr>
          <w:p w14:paraId="7E25B85A" w14:textId="45AD8619" w:rsidR="00A31DF1" w:rsidRPr="00944518" w:rsidRDefault="00A31DF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Align w:val="center"/>
          </w:tcPr>
          <w:p w14:paraId="081E62D7" w14:textId="58D2CF3E" w:rsidR="00A31DF1" w:rsidRPr="00944518" w:rsidRDefault="00A31DF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w:t>
            </w:r>
          </w:p>
        </w:tc>
        <w:tc>
          <w:tcPr>
            <w:tcW w:w="2512" w:type="dxa"/>
            <w:vAlign w:val="center"/>
          </w:tcPr>
          <w:p w14:paraId="10C27540" w14:textId="3D4C011A" w:rsidR="00A31DF1" w:rsidRPr="00944518" w:rsidRDefault="00E17C2E"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0F18D2FF" w14:textId="27D32248" w:rsidR="00A31DF1" w:rsidRPr="00944518" w:rsidRDefault="00E17C2E"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466343B3" w14:textId="69D6E3D8" w:rsidR="00A31DF1" w:rsidRPr="00944518" w:rsidRDefault="00E17C2E"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E17C2E" w:rsidRPr="00944518" w14:paraId="36737AE4" w14:textId="77777777" w:rsidTr="0022133A">
        <w:tc>
          <w:tcPr>
            <w:cnfStyle w:val="001000000000" w:firstRow="0" w:lastRow="0" w:firstColumn="1" w:lastColumn="0" w:oddVBand="0" w:evenVBand="0" w:oddHBand="0" w:evenHBand="0" w:firstRowFirstColumn="0" w:firstRowLastColumn="0" w:lastRowFirstColumn="0" w:lastRowLastColumn="0"/>
            <w:tcW w:w="1106" w:type="dxa"/>
            <w:vMerge/>
          </w:tcPr>
          <w:p w14:paraId="610CB2E6" w14:textId="77777777" w:rsidR="00E17C2E" w:rsidRPr="00944518" w:rsidRDefault="00E17C2E" w:rsidP="00E17C2E">
            <w:pPr>
              <w:jc w:val="center"/>
              <w:rPr>
                <w:rFonts w:ascii="Times New Roman" w:hAnsi="Times New Roman" w:cs="Times New Roman"/>
                <w:b w:val="0"/>
                <w:bCs w:val="0"/>
              </w:rPr>
            </w:pPr>
          </w:p>
        </w:tc>
        <w:tc>
          <w:tcPr>
            <w:tcW w:w="2688" w:type="dxa"/>
            <w:vAlign w:val="center"/>
          </w:tcPr>
          <w:p w14:paraId="3F3805F5" w14:textId="13177A46"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Ishlarning foizi</w:t>
            </w:r>
          </w:p>
        </w:tc>
        <w:tc>
          <w:tcPr>
            <w:tcW w:w="1939" w:type="dxa"/>
            <w:vMerge/>
            <w:vAlign w:val="center"/>
          </w:tcPr>
          <w:p w14:paraId="63497120" w14:textId="77777777"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Align w:val="center"/>
          </w:tcPr>
          <w:p w14:paraId="1385D2C3" w14:textId="25D94CAC"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2512" w:type="dxa"/>
            <w:vAlign w:val="center"/>
          </w:tcPr>
          <w:p w14:paraId="0FF3392B" w14:textId="2C7C5799"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00E4CE30" w14:textId="77CD9916" w:rsidR="00E17C2E" w:rsidRPr="00944518" w:rsidRDefault="00EE0DB5"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64C6B751" w14:textId="5E4ADA15" w:rsidR="00E17C2E" w:rsidRPr="00944518" w:rsidRDefault="00EE0DB5"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EE0DB5" w:rsidRPr="00944518" w14:paraId="5662B7C2" w14:textId="77777777" w:rsidTr="00221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33683F00" w14:textId="77777777" w:rsidR="00EE0DB5" w:rsidRPr="00944518" w:rsidRDefault="00EE0DB5" w:rsidP="00EE0DB5">
            <w:pPr>
              <w:jc w:val="center"/>
              <w:rPr>
                <w:rFonts w:ascii="Times New Roman" w:hAnsi="Times New Roman" w:cs="Times New Roman"/>
                <w:b w:val="0"/>
                <w:bCs w:val="0"/>
              </w:rPr>
            </w:pPr>
          </w:p>
        </w:tc>
        <w:tc>
          <w:tcPr>
            <w:tcW w:w="2688" w:type="dxa"/>
            <w:vAlign w:val="center"/>
          </w:tcPr>
          <w:p w14:paraId="4145C3E2" w14:textId="6009EF6C" w:rsidR="00EE0DB5" w:rsidRPr="00944518" w:rsidRDefault="00EE0DB5" w:rsidP="00EE0D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 mijozlarning maxfiy tijorat ma'lumotlariga ta'sir qilish</w:t>
            </w:r>
          </w:p>
        </w:tc>
        <w:tc>
          <w:tcPr>
            <w:tcW w:w="1939" w:type="dxa"/>
            <w:vMerge/>
            <w:vAlign w:val="center"/>
          </w:tcPr>
          <w:p w14:paraId="2C78899F" w14:textId="77777777" w:rsidR="00EE0DB5" w:rsidRPr="00944518" w:rsidRDefault="00EE0DB5" w:rsidP="00EE0D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Align w:val="center"/>
          </w:tcPr>
          <w:p w14:paraId="27446E68" w14:textId="57D6BC31" w:rsidR="00EE0DB5" w:rsidRPr="00944518" w:rsidRDefault="00EE0DB5" w:rsidP="00EE0D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2512" w:type="dxa"/>
            <w:vAlign w:val="center"/>
          </w:tcPr>
          <w:p w14:paraId="074C56DD" w14:textId="60BD31A2" w:rsidR="00EE0DB5" w:rsidRPr="00944518" w:rsidRDefault="00EE0DB5" w:rsidP="00EE0D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16AD0FEA" w14:textId="2D279970" w:rsidR="00EE0DB5" w:rsidRPr="00944518" w:rsidRDefault="00EE0DB5" w:rsidP="00EE0D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08483D42" w14:textId="2EC12CF6" w:rsidR="00EE0DB5" w:rsidRPr="00944518" w:rsidRDefault="00EE0DB5" w:rsidP="00EE0D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EE0DB5" w:rsidRPr="00944518" w14:paraId="7EC38CD3" w14:textId="77777777" w:rsidTr="001406BD">
        <w:trPr>
          <w:trHeight w:val="728"/>
        </w:trPr>
        <w:tc>
          <w:tcPr>
            <w:cnfStyle w:val="001000000000" w:firstRow="0" w:lastRow="0" w:firstColumn="1" w:lastColumn="0" w:oddVBand="0" w:evenVBand="0" w:oddHBand="0" w:evenHBand="0" w:firstRowFirstColumn="0" w:firstRowLastColumn="0" w:lastRowFirstColumn="0" w:lastRowLastColumn="0"/>
            <w:tcW w:w="1106" w:type="dxa"/>
            <w:vMerge/>
          </w:tcPr>
          <w:p w14:paraId="243082D1" w14:textId="77777777" w:rsidR="00EE0DB5" w:rsidRPr="00944518" w:rsidRDefault="00EE0DB5" w:rsidP="00EE0DB5">
            <w:pPr>
              <w:jc w:val="center"/>
              <w:rPr>
                <w:rFonts w:ascii="Times New Roman" w:hAnsi="Times New Roman" w:cs="Times New Roman"/>
                <w:b w:val="0"/>
                <w:bCs w:val="0"/>
              </w:rPr>
            </w:pPr>
          </w:p>
        </w:tc>
        <w:tc>
          <w:tcPr>
            <w:tcW w:w="2688" w:type="dxa"/>
            <w:vAlign w:val="center"/>
          </w:tcPr>
          <w:p w14:paraId="741750A2" w14:textId="4620CD24" w:rsidR="00EE0DB5" w:rsidRPr="00944518" w:rsidRDefault="00EE0DB5" w:rsidP="00EE0D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(b) shaxsiy ma'lumotlarning buzilishi hisoblanadi</w:t>
            </w:r>
          </w:p>
        </w:tc>
        <w:tc>
          <w:tcPr>
            <w:tcW w:w="1939" w:type="dxa"/>
            <w:vMerge/>
            <w:vAlign w:val="center"/>
          </w:tcPr>
          <w:p w14:paraId="3D7D4658" w14:textId="77777777" w:rsidR="00EE0DB5" w:rsidRPr="00944518" w:rsidRDefault="00EE0DB5" w:rsidP="00EE0D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Align w:val="center"/>
          </w:tcPr>
          <w:p w14:paraId="0A00829A" w14:textId="12AB97D3" w:rsidR="00EE0DB5" w:rsidRPr="00944518" w:rsidRDefault="00EE0DB5" w:rsidP="00EE0D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2512" w:type="dxa"/>
            <w:vAlign w:val="center"/>
          </w:tcPr>
          <w:p w14:paraId="509EFF3F" w14:textId="04088ED8" w:rsidR="00EE0DB5" w:rsidRPr="00944518" w:rsidRDefault="00EE0DB5" w:rsidP="00EE0D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7EB301A7" w14:textId="190B3BEF" w:rsidR="00EE0DB5" w:rsidRPr="00944518" w:rsidRDefault="00EE0DB5" w:rsidP="00EE0D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345367D8" w14:textId="2962DAA1" w:rsidR="00EE0DB5" w:rsidRPr="00944518" w:rsidRDefault="00EE0DB5" w:rsidP="00EE0D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E17C2E" w:rsidRPr="00944518" w14:paraId="5C652AA0" w14:textId="77777777" w:rsidTr="00221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06E404CF" w14:textId="77777777" w:rsidR="00E17C2E" w:rsidRPr="00944518" w:rsidRDefault="00E17C2E" w:rsidP="00E17C2E">
            <w:pPr>
              <w:jc w:val="center"/>
              <w:rPr>
                <w:rFonts w:ascii="Times New Roman" w:hAnsi="Times New Roman" w:cs="Times New Roman"/>
                <w:b w:val="0"/>
                <w:bCs w:val="0"/>
              </w:rPr>
            </w:pPr>
          </w:p>
        </w:tc>
        <w:tc>
          <w:tcPr>
            <w:tcW w:w="2688" w:type="dxa"/>
            <w:vAlign w:val="center"/>
          </w:tcPr>
          <w:p w14:paraId="74993B48" w14:textId="2F1D0838"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Jabrlangan odamlar soni</w:t>
            </w:r>
          </w:p>
        </w:tc>
        <w:tc>
          <w:tcPr>
            <w:tcW w:w="1939" w:type="dxa"/>
            <w:vMerge/>
            <w:vAlign w:val="center"/>
          </w:tcPr>
          <w:p w14:paraId="3584414D" w14:textId="77777777"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Align w:val="center"/>
          </w:tcPr>
          <w:p w14:paraId="2DCA0276" w14:textId="6B49DE9A"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w:t>
            </w:r>
          </w:p>
        </w:tc>
        <w:tc>
          <w:tcPr>
            <w:tcW w:w="2512" w:type="dxa"/>
            <w:vAlign w:val="center"/>
          </w:tcPr>
          <w:p w14:paraId="39CD3A64" w14:textId="68114886"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1145D9C9" w14:textId="7A183CBB"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3FC0A420" w14:textId="0EDEBC09"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E17C2E" w:rsidRPr="00944518" w14:paraId="7DB59471" w14:textId="77777777" w:rsidTr="0022133A">
        <w:tc>
          <w:tcPr>
            <w:cnfStyle w:val="001000000000" w:firstRow="0" w:lastRow="0" w:firstColumn="1" w:lastColumn="0" w:oddVBand="0" w:evenVBand="0" w:oddHBand="0" w:evenHBand="0" w:firstRowFirstColumn="0" w:firstRowLastColumn="0" w:lastRowFirstColumn="0" w:lastRowLastColumn="0"/>
            <w:tcW w:w="1106" w:type="dxa"/>
            <w:vMerge/>
          </w:tcPr>
          <w:p w14:paraId="30213583" w14:textId="77777777" w:rsidR="00E17C2E" w:rsidRPr="00944518" w:rsidRDefault="00E17C2E" w:rsidP="00E17C2E">
            <w:pPr>
              <w:jc w:val="center"/>
              <w:rPr>
                <w:rFonts w:ascii="Times New Roman" w:hAnsi="Times New Roman" w:cs="Times New Roman"/>
                <w:b w:val="0"/>
                <w:bCs w:val="0"/>
              </w:rPr>
            </w:pPr>
          </w:p>
        </w:tc>
        <w:tc>
          <w:tcPr>
            <w:tcW w:w="2688" w:type="dxa"/>
            <w:vAlign w:val="center"/>
          </w:tcPr>
          <w:p w14:paraId="050E9FF6" w14:textId="20B3375F"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 mijozlar</w:t>
            </w:r>
          </w:p>
        </w:tc>
        <w:tc>
          <w:tcPr>
            <w:tcW w:w="1939" w:type="dxa"/>
            <w:vMerge/>
            <w:vAlign w:val="center"/>
          </w:tcPr>
          <w:p w14:paraId="1D1B4AC7" w14:textId="77777777"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Align w:val="center"/>
          </w:tcPr>
          <w:p w14:paraId="3B1086CA" w14:textId="20269A6A"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w:t>
            </w:r>
          </w:p>
        </w:tc>
        <w:tc>
          <w:tcPr>
            <w:tcW w:w="2512" w:type="dxa"/>
            <w:vAlign w:val="center"/>
          </w:tcPr>
          <w:p w14:paraId="040FCCB4" w14:textId="11E0608A"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6D2CB648" w14:textId="67E45B9B"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6759DE64" w14:textId="3E9B4278" w:rsidR="00E17C2E" w:rsidRPr="00944518" w:rsidRDefault="00E17C2E" w:rsidP="00E17C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E17C2E" w:rsidRPr="00944518" w14:paraId="49A45A25" w14:textId="77777777" w:rsidTr="00221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3A0CA564" w14:textId="77777777" w:rsidR="00E17C2E" w:rsidRPr="00944518" w:rsidRDefault="00E17C2E" w:rsidP="00E17C2E">
            <w:pPr>
              <w:jc w:val="center"/>
              <w:rPr>
                <w:rFonts w:ascii="Times New Roman" w:hAnsi="Times New Roman" w:cs="Times New Roman"/>
                <w:b w:val="0"/>
                <w:bCs w:val="0"/>
              </w:rPr>
            </w:pPr>
          </w:p>
        </w:tc>
        <w:tc>
          <w:tcPr>
            <w:tcW w:w="2688" w:type="dxa"/>
            <w:vAlign w:val="center"/>
          </w:tcPr>
          <w:p w14:paraId="1231CE5D" w14:textId="318F2756"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(b) jismoniy shaxslar</w:t>
            </w:r>
          </w:p>
        </w:tc>
        <w:tc>
          <w:tcPr>
            <w:tcW w:w="1939" w:type="dxa"/>
            <w:vMerge/>
            <w:vAlign w:val="center"/>
          </w:tcPr>
          <w:p w14:paraId="1BC681E1" w14:textId="77777777"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Align w:val="center"/>
          </w:tcPr>
          <w:p w14:paraId="29716224" w14:textId="1D0352B8"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w:t>
            </w:r>
          </w:p>
        </w:tc>
        <w:tc>
          <w:tcPr>
            <w:tcW w:w="2512" w:type="dxa"/>
            <w:vAlign w:val="center"/>
          </w:tcPr>
          <w:p w14:paraId="7DCECAE7" w14:textId="6551C46B"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014AF93B" w14:textId="0CE91A03"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344802E8" w14:textId="65979019" w:rsidR="00E17C2E" w:rsidRPr="00944518" w:rsidRDefault="00E17C2E" w:rsidP="00E17C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bl>
    <w:p w14:paraId="5B08AA22" w14:textId="77777777" w:rsidR="00E56EBD" w:rsidRDefault="00A510D0" w:rsidP="0022133A">
      <w:pPr>
        <w:tabs>
          <w:tab w:val="left" w:pos="540"/>
        </w:tabs>
        <w:spacing w:before="240" w:after="0" w:line="276" w:lineRule="auto"/>
        <w:jc w:val="both"/>
        <w:rPr>
          <w:rFonts w:ascii="Times New Roman" w:hAnsi="Times New Roman" w:cs="Times New Roman"/>
          <w:b/>
          <w:bCs/>
          <w:lang w:val="en-US"/>
        </w:rPr>
      </w:pPr>
      <w:r w:rsidRPr="00944518">
        <w:rPr>
          <w:rFonts w:ascii="Times New Roman" w:hAnsi="Times New Roman" w:cs="Times New Roman"/>
          <w:b/>
          <w:bCs/>
        </w:rPr>
        <w:tab/>
      </w:r>
    </w:p>
    <w:p w14:paraId="520DB3DE" w14:textId="77777777" w:rsidR="00E56EBD" w:rsidRDefault="00E56EBD" w:rsidP="0022133A">
      <w:pPr>
        <w:tabs>
          <w:tab w:val="left" w:pos="540"/>
        </w:tabs>
        <w:spacing w:before="240" w:after="0" w:line="276" w:lineRule="auto"/>
        <w:jc w:val="both"/>
        <w:rPr>
          <w:rFonts w:ascii="Times New Roman" w:hAnsi="Times New Roman" w:cs="Times New Roman"/>
          <w:b/>
          <w:bCs/>
          <w:lang w:val="en-US"/>
        </w:rPr>
      </w:pPr>
    </w:p>
    <w:p w14:paraId="0D3F5F37" w14:textId="7673C306" w:rsidR="00A510D0" w:rsidRPr="00944518" w:rsidRDefault="00A510D0" w:rsidP="0022133A">
      <w:pPr>
        <w:tabs>
          <w:tab w:val="left" w:pos="540"/>
        </w:tabs>
        <w:spacing w:before="240" w:after="0" w:line="276" w:lineRule="auto"/>
        <w:jc w:val="both"/>
        <w:rPr>
          <w:rFonts w:ascii="Times New Roman" w:hAnsi="Times New Roman" w:cs="Times New Roman"/>
          <w:b/>
          <w:bCs/>
        </w:rPr>
      </w:pPr>
      <w:r w:rsidRPr="00944518">
        <w:rPr>
          <w:rFonts w:ascii="Times New Roman" w:hAnsi="Times New Roman" w:cs="Times New Roman"/>
          <w:b/>
          <w:bCs/>
        </w:rPr>
        <w:lastRenderedPageBreak/>
        <w:t>Oshkor qilish:</w:t>
      </w:r>
    </w:p>
    <w:p w14:paraId="17976D80" w14:textId="77777777" w:rsidR="00627A88" w:rsidRPr="00944518" w:rsidRDefault="00A510D0" w:rsidP="00A510D0">
      <w:pPr>
        <w:tabs>
          <w:tab w:val="left" w:pos="540"/>
        </w:tabs>
        <w:spacing w:line="276" w:lineRule="auto"/>
        <w:jc w:val="both"/>
        <w:rPr>
          <w:rFonts w:ascii="Times New Roman" w:hAnsi="Times New Roman" w:cs="Times New Roman"/>
        </w:rPr>
      </w:pPr>
      <w:r w:rsidRPr="00944518">
        <w:rPr>
          <w:rFonts w:ascii="Times New Roman" w:hAnsi="Times New Roman" w:cs="Times New Roman"/>
        </w:rPr>
        <w:tab/>
        <w:t>Hisobot davrida “UzGasTrade” AJ maxfiylik, yaxlitlik yoki maʼlumotlarning mavjudligini buzishga olib keladigan axborot xavfsizligi bilan bogʻliq hech qanday hodisalarni qayd etmadi. Shuningdek, maʼlumotlarning sizib chiqishi, mijozlar maxfiyligining buzilishi yoki axborot xavfsizligining buzilishi bilan bogʻliq asosli shikoyatlar rasman tasdiqlanmadi.</w:t>
      </w:r>
    </w:p>
    <w:p w14:paraId="1E16E1AC" w14:textId="27508E89" w:rsidR="00A510D0" w:rsidRPr="00944518" w:rsidRDefault="00627A88" w:rsidP="00A510D0">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A510D0" w:rsidRPr="00944518">
        <w:rPr>
          <w:rFonts w:ascii="Times New Roman" w:hAnsi="Times New Roman" w:cs="Times New Roman"/>
        </w:rPr>
        <w:t>Kompaniyada aniqlangan tahdidlarni tezda bartaraf etish va yuzaga kelishi mumkin bo'lgan oqibatlarni minimallashtirishga qaratilgan axborot xavfsizligi intsidentlarini aniqlash, qayd etish, tahlil qilish va ularga javob berish bo'yicha ichki protseduralar mavjud.</w:t>
      </w:r>
    </w:p>
    <w:p w14:paraId="1091746A" w14:textId="34007687" w:rsidR="00A510D0" w:rsidRPr="00944518" w:rsidRDefault="00A510D0" w:rsidP="0022133A">
      <w:pPr>
        <w:tabs>
          <w:tab w:val="left" w:pos="540"/>
        </w:tabs>
        <w:spacing w:after="0" w:line="276" w:lineRule="auto"/>
        <w:jc w:val="both"/>
        <w:rPr>
          <w:rFonts w:ascii="Times New Roman" w:hAnsi="Times New Roman" w:cs="Times New Roman"/>
          <w:b/>
          <w:bCs/>
        </w:rPr>
      </w:pPr>
      <w:r w:rsidRPr="00944518">
        <w:rPr>
          <w:rFonts w:ascii="Times New Roman" w:hAnsi="Times New Roman" w:cs="Times New Roman"/>
          <w:b/>
          <w:bCs/>
        </w:rPr>
        <w:tab/>
        <w:t>Hisoblash metodologiyasi va ma'lumot manbai:</w:t>
      </w:r>
    </w:p>
    <w:p w14:paraId="0F99217E" w14:textId="7DFEBFA0" w:rsidR="00ED12CC" w:rsidRPr="00944518" w:rsidRDefault="0022133A" w:rsidP="00A510D0">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A510D0" w:rsidRPr="00944518">
        <w:rPr>
          <w:rFonts w:ascii="Times New Roman" w:hAnsi="Times New Roman" w:cs="Times New Roman"/>
        </w:rPr>
        <w:t>Ko'rsatkichlar ichki axborot xavfsizligi hodisalari haqida hisobot tizimlaridan olingan ma'lumotlar, axborot tizimlari monitoringi natijalari, ichki nazorat materiallari va Kompaniyaning mas'ul tarkibiy bo'linmalari tomonidan taqdim etilgan ma'lumotlarga asoslangan. Hisoblashda faqat ichki qoidalar bilan belgilangan maxfiylik, yaxlitlik yoki ma'lumotlarning mavjudligini buzish mezonlariga javob beradigan tasdiqlangan hodisalar hisobga olingan.</w:t>
      </w:r>
      <w:r w:rsidRPr="00944518">
        <w:rPr>
          <w:rFonts w:ascii="Times New Roman" w:hAnsi="Times New Roman" w:cs="Times New Roman"/>
        </w:rPr>
        <w:tab/>
      </w:r>
    </w:p>
    <w:p w14:paraId="54BA160A" w14:textId="7D222ABD" w:rsidR="008C7EEC" w:rsidRPr="00944518" w:rsidRDefault="005D4FEC" w:rsidP="005D4FEC">
      <w:pPr>
        <w:pStyle w:val="2"/>
        <w:pBdr>
          <w:bottom w:val="single" w:sz="6" w:space="1" w:color="auto"/>
        </w:pBdr>
        <w:rPr>
          <w:rFonts w:ascii="Times New Roman" w:hAnsi="Times New Roman" w:cs="Times New Roman"/>
          <w:sz w:val="28"/>
          <w:szCs w:val="28"/>
        </w:rPr>
      </w:pPr>
      <w:bookmarkStart w:id="25" w:name="_Toc235104730"/>
      <w:r w:rsidRPr="00944518">
        <w:rPr>
          <w:rFonts w:ascii="Times New Roman" w:hAnsi="Times New Roman" w:cs="Times New Roman"/>
          <w:sz w:val="28"/>
          <w:szCs w:val="28"/>
        </w:rPr>
        <w:t>Ishchi kuchi Xilma-xillik va ishtirok</w:t>
      </w:r>
      <w:bookmarkEnd w:id="25"/>
    </w:p>
    <w:tbl>
      <w:tblPr>
        <w:tblStyle w:val="-31"/>
        <w:tblW w:w="13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1928"/>
        <w:gridCol w:w="1263"/>
        <w:gridCol w:w="1572"/>
        <w:gridCol w:w="1944"/>
      </w:tblGrid>
      <w:tr w:rsidR="00BA53AA" w:rsidRPr="00944518" w14:paraId="2D6155A5" w14:textId="77777777" w:rsidTr="00BA53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Pr>
          <w:p w14:paraId="2D5B5F21" w14:textId="77777777" w:rsidR="00BA53AA" w:rsidRPr="00944518" w:rsidRDefault="00BA53AA" w:rsidP="00972460">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2688" w:type="dxa"/>
          </w:tcPr>
          <w:p w14:paraId="255D4C48" w14:textId="77777777" w:rsidR="00BA53AA" w:rsidRPr="00944518" w:rsidRDefault="00BA53AA"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07443117" w14:textId="77777777" w:rsidR="00BA53AA" w:rsidRPr="00944518" w:rsidRDefault="00BA53AA"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5E1BE50B" w14:textId="77777777" w:rsidR="00BA53AA" w:rsidRPr="00944518" w:rsidRDefault="00BA53AA"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3191" w:type="dxa"/>
            <w:gridSpan w:val="2"/>
            <w:vMerge w:val="restart"/>
            <w:vAlign w:val="center"/>
          </w:tcPr>
          <w:p w14:paraId="6F2EBED8" w14:textId="6CEF565C" w:rsidR="00BA53AA" w:rsidRPr="00944518" w:rsidRDefault="00BA53AA"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572" w:type="dxa"/>
            <w:vMerge w:val="restart"/>
            <w:vAlign w:val="center"/>
          </w:tcPr>
          <w:p w14:paraId="6F5C5B3A" w14:textId="77777777" w:rsidR="00BA53AA" w:rsidRPr="00944518" w:rsidRDefault="00BA53AA"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1944" w:type="dxa"/>
            <w:vMerge w:val="restart"/>
            <w:vAlign w:val="center"/>
          </w:tcPr>
          <w:p w14:paraId="4524BC87" w14:textId="77777777" w:rsidR="00BA53AA" w:rsidRPr="00944518" w:rsidRDefault="00BA53AA"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9938A5" w:rsidRPr="00944518" w14:paraId="5B698987" w14:textId="77777777" w:rsidTr="00E42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restart"/>
            <w:vAlign w:val="center"/>
          </w:tcPr>
          <w:p w14:paraId="0A1F632D" w14:textId="77777777" w:rsidR="009938A5" w:rsidRPr="00944518" w:rsidRDefault="009938A5" w:rsidP="00972460">
            <w:pPr>
              <w:jc w:val="center"/>
              <w:rPr>
                <w:rFonts w:ascii="Times New Roman" w:hAnsi="Times New Roman" w:cs="Times New Roman"/>
                <w:b w:val="0"/>
                <w:bCs w:val="0"/>
              </w:rPr>
            </w:pPr>
          </w:p>
          <w:p w14:paraId="712C6CB8" w14:textId="5A73D636" w:rsidR="009938A5" w:rsidRPr="00944518" w:rsidRDefault="009938A5" w:rsidP="00972460">
            <w:pPr>
              <w:jc w:val="center"/>
              <w:rPr>
                <w:rFonts w:ascii="Times New Roman" w:hAnsi="Times New Roman" w:cs="Times New Roman"/>
              </w:rPr>
            </w:pPr>
            <w:r w:rsidRPr="00944518">
              <w:rPr>
                <w:rFonts w:ascii="Times New Roman" w:hAnsi="Times New Roman" w:cs="Times New Roman"/>
              </w:rPr>
              <w:t>SV-PS-330a.1</w:t>
            </w:r>
          </w:p>
        </w:tc>
        <w:tc>
          <w:tcPr>
            <w:tcW w:w="2688" w:type="dxa"/>
            <w:vAlign w:val="center"/>
          </w:tcPr>
          <w:p w14:paraId="40364DAA" w14:textId="77777777"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ifodasi:</w:t>
            </w:r>
          </w:p>
          <w:p w14:paraId="21F1F31D" w14:textId="77777777"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b/>
                <w:bCs/>
              </w:rPr>
              <w:t>(1) jinsi bo'yicha</w:t>
            </w:r>
          </w:p>
          <w:p w14:paraId="5053B199" w14:textId="135BB4DD" w:rsidR="004B3D34" w:rsidRPr="00944518" w:rsidRDefault="004B3D34"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restart"/>
            <w:vAlign w:val="center"/>
          </w:tcPr>
          <w:p w14:paraId="35D12402" w14:textId="0EA1BDE1"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Merge w:val="restart"/>
            <w:vAlign w:val="center"/>
          </w:tcPr>
          <w:p w14:paraId="335F2A02" w14:textId="2678E73B"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3191" w:type="dxa"/>
            <w:gridSpan w:val="2"/>
            <w:vMerge/>
          </w:tcPr>
          <w:p w14:paraId="64DB5AED" w14:textId="514100E7"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2" w:type="dxa"/>
            <w:vMerge/>
            <w:vAlign w:val="center"/>
          </w:tcPr>
          <w:p w14:paraId="4E3C2BE2" w14:textId="78F819D0"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44" w:type="dxa"/>
            <w:vMerge/>
            <w:vAlign w:val="center"/>
          </w:tcPr>
          <w:p w14:paraId="756C6B9E" w14:textId="4B222BD3" w:rsidR="009938A5" w:rsidRPr="00944518" w:rsidRDefault="009938A5"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5F48A0" w:rsidRPr="00944518" w14:paraId="43CB1A65"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7ACDE711" w14:textId="77777777" w:rsidR="005F48A0" w:rsidRPr="00944518" w:rsidRDefault="005F48A0" w:rsidP="005F48A0">
            <w:pPr>
              <w:jc w:val="center"/>
              <w:rPr>
                <w:rFonts w:ascii="Times New Roman" w:hAnsi="Times New Roman" w:cs="Times New Roman"/>
                <w:b w:val="0"/>
                <w:bCs w:val="0"/>
              </w:rPr>
            </w:pPr>
          </w:p>
        </w:tc>
        <w:tc>
          <w:tcPr>
            <w:tcW w:w="2688" w:type="dxa"/>
            <w:vMerge w:val="restart"/>
            <w:vAlign w:val="center"/>
          </w:tcPr>
          <w:p w14:paraId="48266E03" w14:textId="2E377E45"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rPr>
              <w:t>(a) boshqaruv xodimlari</w:t>
            </w:r>
          </w:p>
        </w:tc>
        <w:tc>
          <w:tcPr>
            <w:tcW w:w="1939" w:type="dxa"/>
            <w:vMerge/>
            <w:vAlign w:val="center"/>
          </w:tcPr>
          <w:p w14:paraId="0557463B" w14:textId="77777777"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002DF072" w14:textId="21DBF002"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2544C151" w14:textId="3E9A3CFC"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Ayollar</w:t>
            </w:r>
          </w:p>
        </w:tc>
        <w:tc>
          <w:tcPr>
            <w:tcW w:w="1263" w:type="dxa"/>
            <w:vAlign w:val="center"/>
          </w:tcPr>
          <w:p w14:paraId="7D6E02ED" w14:textId="5528F717"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9.28%</w:t>
            </w:r>
          </w:p>
        </w:tc>
        <w:tc>
          <w:tcPr>
            <w:tcW w:w="1572" w:type="dxa"/>
            <w:vAlign w:val="center"/>
          </w:tcPr>
          <w:p w14:paraId="0073432D" w14:textId="1F9C1D13"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10.91%</w:t>
            </w:r>
          </w:p>
        </w:tc>
        <w:tc>
          <w:tcPr>
            <w:tcW w:w="1944" w:type="dxa"/>
            <w:vAlign w:val="center"/>
          </w:tcPr>
          <w:p w14:paraId="60E4C79F" w14:textId="43143513"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10,62%</w:t>
            </w:r>
          </w:p>
        </w:tc>
      </w:tr>
      <w:tr w:rsidR="005F48A0" w:rsidRPr="00944518" w14:paraId="1E750A6B"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4E41BC32" w14:textId="77777777" w:rsidR="005F48A0" w:rsidRPr="00944518" w:rsidRDefault="005F48A0" w:rsidP="005F48A0">
            <w:pPr>
              <w:jc w:val="center"/>
              <w:rPr>
                <w:rFonts w:ascii="Times New Roman" w:hAnsi="Times New Roman" w:cs="Times New Roman"/>
                <w:b w:val="0"/>
                <w:bCs w:val="0"/>
              </w:rPr>
            </w:pPr>
          </w:p>
        </w:tc>
        <w:tc>
          <w:tcPr>
            <w:tcW w:w="2688" w:type="dxa"/>
            <w:vMerge/>
            <w:vAlign w:val="center"/>
          </w:tcPr>
          <w:p w14:paraId="4ADDBB88"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3770236D"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640BF053"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390F974A" w14:textId="7E0BE4F8"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Erkaklar</w:t>
            </w:r>
          </w:p>
        </w:tc>
        <w:tc>
          <w:tcPr>
            <w:tcW w:w="1263" w:type="dxa"/>
            <w:vAlign w:val="center"/>
          </w:tcPr>
          <w:p w14:paraId="262BC461" w14:textId="7944E534"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90,72%</w:t>
            </w:r>
          </w:p>
        </w:tc>
        <w:tc>
          <w:tcPr>
            <w:tcW w:w="1572" w:type="dxa"/>
            <w:vAlign w:val="center"/>
          </w:tcPr>
          <w:p w14:paraId="7819968D" w14:textId="6319EAC8"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89.09%</w:t>
            </w:r>
          </w:p>
        </w:tc>
        <w:tc>
          <w:tcPr>
            <w:tcW w:w="1944" w:type="dxa"/>
            <w:vAlign w:val="center"/>
          </w:tcPr>
          <w:p w14:paraId="08B18CD9" w14:textId="7450F443"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89.38%</w:t>
            </w:r>
          </w:p>
        </w:tc>
      </w:tr>
      <w:tr w:rsidR="005F48A0" w:rsidRPr="00944518" w14:paraId="2E043D55"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61C06EC1" w14:textId="77777777" w:rsidR="005F48A0" w:rsidRPr="00944518" w:rsidRDefault="005F48A0" w:rsidP="005F48A0">
            <w:pPr>
              <w:jc w:val="center"/>
              <w:rPr>
                <w:rFonts w:ascii="Times New Roman" w:hAnsi="Times New Roman" w:cs="Times New Roman"/>
                <w:b w:val="0"/>
                <w:bCs w:val="0"/>
              </w:rPr>
            </w:pPr>
          </w:p>
        </w:tc>
        <w:tc>
          <w:tcPr>
            <w:tcW w:w="2688" w:type="dxa"/>
            <w:vMerge w:val="restart"/>
            <w:vAlign w:val="center"/>
          </w:tcPr>
          <w:p w14:paraId="2E65C8B1" w14:textId="54F52D36"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(b) ijrochi bo'lmagan menejerlar </w:t>
            </w:r>
            <w:r w:rsidR="00D01202" w:rsidRPr="00944518">
              <w:rPr>
                <w:rFonts w:ascii="Times New Roman" w:hAnsi="Times New Roman" w:cs="Times New Roman"/>
                <w:color w:val="EE0000"/>
              </w:rPr>
              <w:t>*</w:t>
            </w:r>
          </w:p>
        </w:tc>
        <w:tc>
          <w:tcPr>
            <w:tcW w:w="1939" w:type="dxa"/>
            <w:vMerge/>
            <w:vAlign w:val="center"/>
          </w:tcPr>
          <w:p w14:paraId="11D0FB55" w14:textId="77777777"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194694DE" w14:textId="60B59DAF"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2C1D80CB" w14:textId="5A4BEC1F"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Ayollar</w:t>
            </w:r>
          </w:p>
        </w:tc>
        <w:tc>
          <w:tcPr>
            <w:tcW w:w="1263" w:type="dxa"/>
            <w:vAlign w:val="center"/>
          </w:tcPr>
          <w:p w14:paraId="43C9C9D6" w14:textId="60B7A6F9"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2F50F1A2" w14:textId="008D8962"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4F5293FD" w14:textId="50DC2FCB"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5F48A0" w:rsidRPr="00944518" w14:paraId="41B08B05"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65B6A381" w14:textId="77777777" w:rsidR="005F48A0" w:rsidRPr="00944518" w:rsidRDefault="005F48A0" w:rsidP="005F48A0">
            <w:pPr>
              <w:jc w:val="center"/>
              <w:rPr>
                <w:rFonts w:ascii="Times New Roman" w:hAnsi="Times New Roman" w:cs="Times New Roman"/>
                <w:b w:val="0"/>
                <w:bCs w:val="0"/>
              </w:rPr>
            </w:pPr>
          </w:p>
        </w:tc>
        <w:tc>
          <w:tcPr>
            <w:tcW w:w="2688" w:type="dxa"/>
            <w:vMerge/>
            <w:vAlign w:val="center"/>
          </w:tcPr>
          <w:p w14:paraId="2AAB69C0"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0D04B515"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08A3A14D"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086FC312" w14:textId="2DAE5434"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Erkaklar</w:t>
            </w:r>
          </w:p>
        </w:tc>
        <w:tc>
          <w:tcPr>
            <w:tcW w:w="1263" w:type="dxa"/>
            <w:vAlign w:val="center"/>
          </w:tcPr>
          <w:p w14:paraId="429B3094" w14:textId="2A226B9F"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56A36998" w14:textId="05876EC8"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5616BF2A" w14:textId="37B1B51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5F48A0" w:rsidRPr="00944518" w14:paraId="6553003D"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73B1B959" w14:textId="77777777" w:rsidR="005F48A0" w:rsidRPr="00944518" w:rsidRDefault="005F48A0" w:rsidP="005F48A0">
            <w:pPr>
              <w:jc w:val="center"/>
              <w:rPr>
                <w:rFonts w:ascii="Times New Roman" w:hAnsi="Times New Roman" w:cs="Times New Roman"/>
                <w:b w:val="0"/>
                <w:bCs w:val="0"/>
              </w:rPr>
            </w:pPr>
          </w:p>
        </w:tc>
        <w:tc>
          <w:tcPr>
            <w:tcW w:w="2688" w:type="dxa"/>
            <w:vMerge w:val="restart"/>
            <w:vAlign w:val="center"/>
          </w:tcPr>
          <w:p w14:paraId="04207283" w14:textId="25D2C549"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(c) boshqa barcha xodimlar</w:t>
            </w:r>
          </w:p>
        </w:tc>
        <w:tc>
          <w:tcPr>
            <w:tcW w:w="1939" w:type="dxa"/>
            <w:vMerge/>
            <w:vAlign w:val="center"/>
          </w:tcPr>
          <w:p w14:paraId="6BD5C3B5" w14:textId="77777777"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02C1F8D5" w14:textId="45B4A523"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4CBDCB76" w14:textId="1E5FD565"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Ayollar</w:t>
            </w:r>
          </w:p>
        </w:tc>
        <w:tc>
          <w:tcPr>
            <w:tcW w:w="1263" w:type="dxa"/>
            <w:vAlign w:val="center"/>
          </w:tcPr>
          <w:p w14:paraId="6673C371" w14:textId="377D034E"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12.50%</w:t>
            </w:r>
          </w:p>
        </w:tc>
        <w:tc>
          <w:tcPr>
            <w:tcW w:w="1572" w:type="dxa"/>
            <w:vAlign w:val="center"/>
          </w:tcPr>
          <w:p w14:paraId="021DAB83" w14:textId="51F499E8"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8.33%</w:t>
            </w:r>
          </w:p>
        </w:tc>
        <w:tc>
          <w:tcPr>
            <w:tcW w:w="1944" w:type="dxa"/>
            <w:vAlign w:val="center"/>
          </w:tcPr>
          <w:p w14:paraId="47496275" w14:textId="2FC13991" w:rsidR="005F48A0" w:rsidRPr="00944518" w:rsidRDefault="005F48A0" w:rsidP="005F48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8.33%</w:t>
            </w:r>
          </w:p>
        </w:tc>
      </w:tr>
      <w:tr w:rsidR="005F48A0" w:rsidRPr="00944518" w14:paraId="4067ED6A"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1EBFD002" w14:textId="77777777" w:rsidR="005F48A0" w:rsidRPr="00944518" w:rsidRDefault="005F48A0" w:rsidP="005F48A0">
            <w:pPr>
              <w:jc w:val="center"/>
              <w:rPr>
                <w:rFonts w:ascii="Times New Roman" w:hAnsi="Times New Roman" w:cs="Times New Roman"/>
                <w:b w:val="0"/>
                <w:bCs w:val="0"/>
              </w:rPr>
            </w:pPr>
          </w:p>
        </w:tc>
        <w:tc>
          <w:tcPr>
            <w:tcW w:w="2688" w:type="dxa"/>
            <w:vMerge/>
            <w:vAlign w:val="center"/>
          </w:tcPr>
          <w:p w14:paraId="3F9B9419"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4E8D65D6"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2188AC05" w14:textId="77777777"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133BF72A" w14:textId="5D8A5271"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Erkaklar</w:t>
            </w:r>
          </w:p>
        </w:tc>
        <w:tc>
          <w:tcPr>
            <w:tcW w:w="1263" w:type="dxa"/>
            <w:vAlign w:val="center"/>
          </w:tcPr>
          <w:p w14:paraId="7E85B456" w14:textId="22CA32D0"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87.50%</w:t>
            </w:r>
          </w:p>
        </w:tc>
        <w:tc>
          <w:tcPr>
            <w:tcW w:w="1572" w:type="dxa"/>
            <w:vAlign w:val="center"/>
          </w:tcPr>
          <w:p w14:paraId="6A643C47" w14:textId="420C25D0"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91,67%</w:t>
            </w:r>
          </w:p>
        </w:tc>
        <w:tc>
          <w:tcPr>
            <w:tcW w:w="1944" w:type="dxa"/>
            <w:vAlign w:val="center"/>
          </w:tcPr>
          <w:p w14:paraId="22696582" w14:textId="671364A4" w:rsidR="005F48A0" w:rsidRPr="00944518" w:rsidRDefault="005F48A0" w:rsidP="005F48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91,67%</w:t>
            </w:r>
          </w:p>
        </w:tc>
      </w:tr>
      <w:tr w:rsidR="009938A5" w:rsidRPr="00944518" w14:paraId="072200CD" w14:textId="77777777" w:rsidTr="00360173">
        <w:trPr>
          <w:trHeight w:val="517"/>
        </w:trPr>
        <w:tc>
          <w:tcPr>
            <w:cnfStyle w:val="001000000000" w:firstRow="0" w:lastRow="0" w:firstColumn="1" w:lastColumn="0" w:oddVBand="0" w:evenVBand="0" w:oddHBand="0" w:evenHBand="0" w:firstRowFirstColumn="0" w:firstRowLastColumn="0" w:lastRowFirstColumn="0" w:lastRowLastColumn="0"/>
            <w:tcW w:w="1106" w:type="dxa"/>
            <w:vMerge/>
          </w:tcPr>
          <w:p w14:paraId="3C3D1DEB" w14:textId="77777777" w:rsidR="009938A5" w:rsidRPr="00944518" w:rsidRDefault="009938A5" w:rsidP="00DC796C">
            <w:pPr>
              <w:jc w:val="center"/>
              <w:rPr>
                <w:rFonts w:ascii="Times New Roman" w:hAnsi="Times New Roman" w:cs="Times New Roman"/>
                <w:b w:val="0"/>
                <w:bCs w:val="0"/>
              </w:rPr>
            </w:pPr>
          </w:p>
        </w:tc>
        <w:tc>
          <w:tcPr>
            <w:tcW w:w="2688" w:type="dxa"/>
            <w:vAlign w:val="center"/>
          </w:tcPr>
          <w:p w14:paraId="6D71F31D" w14:textId="77777777" w:rsidR="009938A5" w:rsidRPr="00944518" w:rsidRDefault="009938A5" w:rsidP="00DC79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b/>
                <w:bCs/>
              </w:rPr>
              <w:t>(2) xilma-xillik guruhlari bo'yicha:</w:t>
            </w:r>
          </w:p>
          <w:p w14:paraId="0FB1A095" w14:textId="47888BBB" w:rsidR="009938A5" w:rsidRPr="00944518" w:rsidRDefault="009938A5" w:rsidP="00DC79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b/>
                <w:bCs/>
              </w:rPr>
              <w:t>yoshga qarab</w:t>
            </w:r>
          </w:p>
        </w:tc>
        <w:tc>
          <w:tcPr>
            <w:tcW w:w="1939" w:type="dxa"/>
            <w:vMerge/>
            <w:vAlign w:val="center"/>
          </w:tcPr>
          <w:p w14:paraId="2C6A304C" w14:textId="77777777" w:rsidR="009938A5" w:rsidRPr="00944518" w:rsidRDefault="009938A5" w:rsidP="00DC79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00CBA7FC" w14:textId="3ED9ED38" w:rsidR="009938A5" w:rsidRPr="00944518" w:rsidRDefault="009938A5" w:rsidP="00DC79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07" w:type="dxa"/>
            <w:gridSpan w:val="4"/>
          </w:tcPr>
          <w:p w14:paraId="62AFA38B" w14:textId="3E301026" w:rsidR="009938A5" w:rsidRPr="00944518" w:rsidRDefault="009938A5" w:rsidP="00DC79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C1849" w:rsidRPr="00944518" w14:paraId="2439B5F4"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3E85667B" w14:textId="77777777" w:rsidR="00EC1849" w:rsidRPr="00944518" w:rsidRDefault="00EC1849" w:rsidP="00EC1849">
            <w:pPr>
              <w:jc w:val="center"/>
              <w:rPr>
                <w:rFonts w:ascii="Times New Roman" w:hAnsi="Times New Roman" w:cs="Times New Roman"/>
                <w:b w:val="0"/>
                <w:bCs w:val="0"/>
              </w:rPr>
            </w:pPr>
          </w:p>
        </w:tc>
        <w:tc>
          <w:tcPr>
            <w:tcW w:w="2688" w:type="dxa"/>
            <w:vMerge w:val="restart"/>
            <w:vAlign w:val="center"/>
          </w:tcPr>
          <w:p w14:paraId="1EB94464" w14:textId="1A1A185F"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rPr>
              <w:t>(a) boshqaruv xodimlari</w:t>
            </w:r>
          </w:p>
        </w:tc>
        <w:tc>
          <w:tcPr>
            <w:tcW w:w="1939" w:type="dxa"/>
            <w:vMerge/>
            <w:vAlign w:val="center"/>
          </w:tcPr>
          <w:p w14:paraId="448183A6"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37A4508C" w14:textId="1937394A"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73CA74CC" w14:textId="587BB0AF"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30 yoshgacha</w:t>
            </w:r>
          </w:p>
        </w:tc>
        <w:tc>
          <w:tcPr>
            <w:tcW w:w="1263" w:type="dxa"/>
            <w:vAlign w:val="center"/>
          </w:tcPr>
          <w:p w14:paraId="35B2CB26" w14:textId="66184EE6"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35.05%</w:t>
            </w:r>
          </w:p>
        </w:tc>
        <w:tc>
          <w:tcPr>
            <w:tcW w:w="1572" w:type="dxa"/>
            <w:vAlign w:val="center"/>
          </w:tcPr>
          <w:p w14:paraId="272844CD" w14:textId="4D97B76E"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16,36%</w:t>
            </w:r>
          </w:p>
        </w:tc>
        <w:tc>
          <w:tcPr>
            <w:tcW w:w="1944" w:type="dxa"/>
            <w:vAlign w:val="center"/>
          </w:tcPr>
          <w:p w14:paraId="4EE437B3" w14:textId="5064C3B0"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15.93%</w:t>
            </w:r>
          </w:p>
        </w:tc>
      </w:tr>
      <w:tr w:rsidR="00EC1849" w:rsidRPr="00944518" w14:paraId="585F1B19"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15BC4392" w14:textId="77777777" w:rsidR="00EC1849" w:rsidRPr="00944518" w:rsidRDefault="00EC1849" w:rsidP="00EC1849">
            <w:pPr>
              <w:jc w:val="center"/>
              <w:rPr>
                <w:rFonts w:ascii="Times New Roman" w:hAnsi="Times New Roman" w:cs="Times New Roman"/>
                <w:b w:val="0"/>
                <w:bCs w:val="0"/>
              </w:rPr>
            </w:pPr>
          </w:p>
        </w:tc>
        <w:tc>
          <w:tcPr>
            <w:tcW w:w="2688" w:type="dxa"/>
            <w:vMerge/>
            <w:vAlign w:val="center"/>
          </w:tcPr>
          <w:p w14:paraId="7278EFDC"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39" w:type="dxa"/>
            <w:vMerge/>
            <w:vAlign w:val="center"/>
          </w:tcPr>
          <w:p w14:paraId="2496C821"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4788618B"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5612FD3E" w14:textId="017605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30-50 yosh</w:t>
            </w:r>
          </w:p>
        </w:tc>
        <w:tc>
          <w:tcPr>
            <w:tcW w:w="1263" w:type="dxa"/>
            <w:vAlign w:val="center"/>
          </w:tcPr>
          <w:p w14:paraId="318A1502" w14:textId="44B410C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59.79%</w:t>
            </w:r>
          </w:p>
        </w:tc>
        <w:tc>
          <w:tcPr>
            <w:tcW w:w="1572" w:type="dxa"/>
            <w:vAlign w:val="center"/>
          </w:tcPr>
          <w:p w14:paraId="1954AD45" w14:textId="4AF473F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70.91%</w:t>
            </w:r>
          </w:p>
        </w:tc>
        <w:tc>
          <w:tcPr>
            <w:tcW w:w="1944" w:type="dxa"/>
            <w:vAlign w:val="center"/>
          </w:tcPr>
          <w:p w14:paraId="6087E4BD" w14:textId="1F11A41F"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71,68%</w:t>
            </w:r>
          </w:p>
        </w:tc>
      </w:tr>
      <w:tr w:rsidR="00EC1849" w:rsidRPr="00944518" w14:paraId="0920C2F4"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64769128" w14:textId="77777777" w:rsidR="00EC1849" w:rsidRPr="00944518" w:rsidRDefault="00EC1849" w:rsidP="00EC1849">
            <w:pPr>
              <w:jc w:val="center"/>
              <w:rPr>
                <w:rFonts w:ascii="Times New Roman" w:hAnsi="Times New Roman" w:cs="Times New Roman"/>
                <w:b w:val="0"/>
                <w:bCs w:val="0"/>
              </w:rPr>
            </w:pPr>
          </w:p>
        </w:tc>
        <w:tc>
          <w:tcPr>
            <w:tcW w:w="2688" w:type="dxa"/>
            <w:vMerge/>
            <w:vAlign w:val="center"/>
          </w:tcPr>
          <w:p w14:paraId="33ABA6A4"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5B24A5C3"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27F80EEB"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7261287B" w14:textId="56F97C9A"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50+</w:t>
            </w:r>
          </w:p>
        </w:tc>
        <w:tc>
          <w:tcPr>
            <w:tcW w:w="1263" w:type="dxa"/>
            <w:vAlign w:val="center"/>
          </w:tcPr>
          <w:p w14:paraId="145AF218" w14:textId="02D2077E"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5.15%</w:t>
            </w:r>
          </w:p>
        </w:tc>
        <w:tc>
          <w:tcPr>
            <w:tcW w:w="1572" w:type="dxa"/>
            <w:vAlign w:val="center"/>
          </w:tcPr>
          <w:p w14:paraId="00063C7E" w14:textId="4E761229"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12,73%</w:t>
            </w:r>
          </w:p>
        </w:tc>
        <w:tc>
          <w:tcPr>
            <w:tcW w:w="1944" w:type="dxa"/>
            <w:vAlign w:val="center"/>
          </w:tcPr>
          <w:p w14:paraId="0A4B62FA" w14:textId="22A3A13D"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12,39%</w:t>
            </w:r>
          </w:p>
        </w:tc>
      </w:tr>
      <w:tr w:rsidR="00EC1849" w:rsidRPr="00944518" w14:paraId="5AE43CD0"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55062902" w14:textId="77777777" w:rsidR="00EC1849" w:rsidRPr="00944518" w:rsidRDefault="00EC1849" w:rsidP="00EC1849">
            <w:pPr>
              <w:jc w:val="center"/>
              <w:rPr>
                <w:rFonts w:ascii="Times New Roman" w:hAnsi="Times New Roman" w:cs="Times New Roman"/>
                <w:b w:val="0"/>
                <w:bCs w:val="0"/>
              </w:rPr>
            </w:pPr>
          </w:p>
        </w:tc>
        <w:tc>
          <w:tcPr>
            <w:tcW w:w="2688" w:type="dxa"/>
            <w:vMerge w:val="restart"/>
            <w:vAlign w:val="center"/>
          </w:tcPr>
          <w:p w14:paraId="6860039F" w14:textId="55EF40B4"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(b) ijrochi bo'lmagan menejerlar </w:t>
            </w:r>
            <w:r w:rsidR="005726D5" w:rsidRPr="00944518">
              <w:rPr>
                <w:rFonts w:ascii="Times New Roman" w:hAnsi="Times New Roman" w:cs="Times New Roman"/>
                <w:color w:val="EE0000"/>
              </w:rPr>
              <w:t>*</w:t>
            </w:r>
          </w:p>
        </w:tc>
        <w:tc>
          <w:tcPr>
            <w:tcW w:w="1939" w:type="dxa"/>
            <w:vMerge/>
            <w:vAlign w:val="center"/>
          </w:tcPr>
          <w:p w14:paraId="4677D90E"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7ECED64F" w14:textId="31749289"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5D7A20AB" w14:textId="516D0E01"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30 yoshgacha</w:t>
            </w:r>
          </w:p>
        </w:tc>
        <w:tc>
          <w:tcPr>
            <w:tcW w:w="1263" w:type="dxa"/>
            <w:vAlign w:val="center"/>
          </w:tcPr>
          <w:p w14:paraId="600087F0" w14:textId="7A6D72AE"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0F6BEA1E" w14:textId="53D56F0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3A0131E7" w14:textId="3E113616"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EC1849" w:rsidRPr="00944518" w14:paraId="561385A4"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4AF4AA22" w14:textId="77777777" w:rsidR="00EC1849" w:rsidRPr="00944518" w:rsidRDefault="00EC1849" w:rsidP="00EC1849">
            <w:pPr>
              <w:jc w:val="center"/>
              <w:rPr>
                <w:rFonts w:ascii="Times New Roman" w:hAnsi="Times New Roman" w:cs="Times New Roman"/>
                <w:b w:val="0"/>
                <w:bCs w:val="0"/>
              </w:rPr>
            </w:pPr>
          </w:p>
        </w:tc>
        <w:tc>
          <w:tcPr>
            <w:tcW w:w="2688" w:type="dxa"/>
            <w:vMerge/>
            <w:vAlign w:val="center"/>
          </w:tcPr>
          <w:p w14:paraId="272FBC23"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6D513FC3"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61080CC1"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0CDE3E21" w14:textId="5FBF0AE3"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30-50 yosh</w:t>
            </w:r>
          </w:p>
        </w:tc>
        <w:tc>
          <w:tcPr>
            <w:tcW w:w="1263" w:type="dxa"/>
            <w:vAlign w:val="center"/>
          </w:tcPr>
          <w:p w14:paraId="45022EB0" w14:textId="3554BBF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7FC5E056" w14:textId="0EBBC1A2"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653C519B" w14:textId="5400219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EC1849" w:rsidRPr="00944518" w14:paraId="5F915A56"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10EC6AD4" w14:textId="77777777" w:rsidR="00EC1849" w:rsidRPr="00944518" w:rsidRDefault="00EC1849" w:rsidP="00EC1849">
            <w:pPr>
              <w:jc w:val="center"/>
              <w:rPr>
                <w:rFonts w:ascii="Times New Roman" w:hAnsi="Times New Roman" w:cs="Times New Roman"/>
                <w:b w:val="0"/>
                <w:bCs w:val="0"/>
              </w:rPr>
            </w:pPr>
          </w:p>
        </w:tc>
        <w:tc>
          <w:tcPr>
            <w:tcW w:w="2688" w:type="dxa"/>
            <w:vMerge/>
            <w:vAlign w:val="center"/>
          </w:tcPr>
          <w:p w14:paraId="58CAFD56"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39" w:type="dxa"/>
            <w:vMerge/>
            <w:vAlign w:val="center"/>
          </w:tcPr>
          <w:p w14:paraId="7E65C087"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2097F7A7"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010477D8" w14:textId="3F118E1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50+</w:t>
            </w:r>
          </w:p>
        </w:tc>
        <w:tc>
          <w:tcPr>
            <w:tcW w:w="1263" w:type="dxa"/>
            <w:vAlign w:val="center"/>
          </w:tcPr>
          <w:p w14:paraId="23765976" w14:textId="24159179"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0E52BBFE" w14:textId="6A7A8CD8"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1702C020" w14:textId="7A7A3C04"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EC1849" w:rsidRPr="00944518" w14:paraId="64E255BD"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1795EF4C" w14:textId="77777777" w:rsidR="00EC1849" w:rsidRPr="00944518" w:rsidRDefault="00EC1849" w:rsidP="00EC1849">
            <w:pPr>
              <w:jc w:val="center"/>
              <w:rPr>
                <w:rFonts w:ascii="Times New Roman" w:hAnsi="Times New Roman" w:cs="Times New Roman"/>
                <w:b w:val="0"/>
                <w:bCs w:val="0"/>
              </w:rPr>
            </w:pPr>
          </w:p>
        </w:tc>
        <w:tc>
          <w:tcPr>
            <w:tcW w:w="2688" w:type="dxa"/>
            <w:vMerge w:val="restart"/>
            <w:vAlign w:val="center"/>
          </w:tcPr>
          <w:p w14:paraId="6E09E729" w14:textId="1D2ECC25"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(c) boshqa barcha xodimlar</w:t>
            </w:r>
          </w:p>
        </w:tc>
        <w:tc>
          <w:tcPr>
            <w:tcW w:w="1939" w:type="dxa"/>
            <w:vMerge/>
            <w:vAlign w:val="center"/>
          </w:tcPr>
          <w:p w14:paraId="0CF604B6"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551F747C"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212B2FEC" w14:textId="6BCC40D0"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30 yoshgacha</w:t>
            </w:r>
          </w:p>
        </w:tc>
        <w:tc>
          <w:tcPr>
            <w:tcW w:w="1263" w:type="dxa"/>
            <w:vAlign w:val="center"/>
          </w:tcPr>
          <w:p w14:paraId="32C4A5FE" w14:textId="3E5D67D4"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75.00%</w:t>
            </w:r>
          </w:p>
        </w:tc>
        <w:tc>
          <w:tcPr>
            <w:tcW w:w="1572" w:type="dxa"/>
            <w:vAlign w:val="center"/>
          </w:tcPr>
          <w:p w14:paraId="3D20DF29" w14:textId="20650BF4"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33.33%</w:t>
            </w:r>
          </w:p>
        </w:tc>
        <w:tc>
          <w:tcPr>
            <w:tcW w:w="1944" w:type="dxa"/>
            <w:vAlign w:val="center"/>
          </w:tcPr>
          <w:p w14:paraId="311DF23A" w14:textId="5F88649C"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33.33%</w:t>
            </w:r>
          </w:p>
        </w:tc>
      </w:tr>
      <w:tr w:rsidR="00EC1849" w:rsidRPr="00944518" w14:paraId="63A55045"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10F8E0C2" w14:textId="77777777" w:rsidR="00EC1849" w:rsidRPr="00944518" w:rsidRDefault="00EC1849" w:rsidP="00EC1849">
            <w:pPr>
              <w:jc w:val="center"/>
              <w:rPr>
                <w:rFonts w:ascii="Times New Roman" w:hAnsi="Times New Roman" w:cs="Times New Roman"/>
                <w:b w:val="0"/>
                <w:bCs w:val="0"/>
              </w:rPr>
            </w:pPr>
          </w:p>
        </w:tc>
        <w:tc>
          <w:tcPr>
            <w:tcW w:w="2688" w:type="dxa"/>
            <w:vMerge/>
            <w:vAlign w:val="center"/>
          </w:tcPr>
          <w:p w14:paraId="36D331CB"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39" w:type="dxa"/>
            <w:vMerge/>
            <w:vAlign w:val="center"/>
          </w:tcPr>
          <w:p w14:paraId="5F29FEE1"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6923D82D" w14:textId="7777777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1F291968" w14:textId="15DF57D7"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30-50 yosh</w:t>
            </w:r>
          </w:p>
        </w:tc>
        <w:tc>
          <w:tcPr>
            <w:tcW w:w="1263" w:type="dxa"/>
            <w:vAlign w:val="center"/>
          </w:tcPr>
          <w:p w14:paraId="06C06335" w14:textId="0E888DC4"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25.00%</w:t>
            </w:r>
          </w:p>
        </w:tc>
        <w:tc>
          <w:tcPr>
            <w:tcW w:w="1572" w:type="dxa"/>
            <w:vAlign w:val="center"/>
          </w:tcPr>
          <w:p w14:paraId="1DAA931E" w14:textId="27B34A8F"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58.33%</w:t>
            </w:r>
          </w:p>
        </w:tc>
        <w:tc>
          <w:tcPr>
            <w:tcW w:w="1944" w:type="dxa"/>
            <w:vAlign w:val="center"/>
          </w:tcPr>
          <w:p w14:paraId="33DA957B" w14:textId="244005D3" w:rsidR="00EC1849" w:rsidRPr="00944518" w:rsidRDefault="00EC1849" w:rsidP="00EC18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58.33%</w:t>
            </w:r>
          </w:p>
        </w:tc>
      </w:tr>
      <w:tr w:rsidR="00EC1849" w:rsidRPr="00944518" w14:paraId="11974B10"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2E3094DF" w14:textId="77777777" w:rsidR="00EC1849" w:rsidRPr="00944518" w:rsidRDefault="00EC1849" w:rsidP="00EC1849">
            <w:pPr>
              <w:jc w:val="center"/>
              <w:rPr>
                <w:rFonts w:ascii="Times New Roman" w:hAnsi="Times New Roman" w:cs="Times New Roman"/>
                <w:b w:val="0"/>
                <w:bCs w:val="0"/>
              </w:rPr>
            </w:pPr>
          </w:p>
        </w:tc>
        <w:tc>
          <w:tcPr>
            <w:tcW w:w="2688" w:type="dxa"/>
            <w:vMerge/>
            <w:vAlign w:val="center"/>
          </w:tcPr>
          <w:p w14:paraId="18CC0914"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6685047A"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1809AFB6" w14:textId="7777777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46A6A877" w14:textId="34398948"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50+</w:t>
            </w:r>
          </w:p>
        </w:tc>
        <w:tc>
          <w:tcPr>
            <w:tcW w:w="1263" w:type="dxa"/>
            <w:vAlign w:val="center"/>
          </w:tcPr>
          <w:p w14:paraId="0299C4C9" w14:textId="3F14F2D5"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601F078B" w14:textId="06BEF2F6"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8.33%</w:t>
            </w:r>
          </w:p>
        </w:tc>
        <w:tc>
          <w:tcPr>
            <w:tcW w:w="1944" w:type="dxa"/>
            <w:vAlign w:val="center"/>
          </w:tcPr>
          <w:p w14:paraId="21714601" w14:textId="667B7B37" w:rsidR="00EC1849" w:rsidRPr="00944518" w:rsidRDefault="00EC1849" w:rsidP="00EC18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8.33%</w:t>
            </w:r>
          </w:p>
        </w:tc>
      </w:tr>
      <w:tr w:rsidR="009938A5" w:rsidRPr="00944518" w14:paraId="3D22609E" w14:textId="77777777" w:rsidTr="00D90D21">
        <w:tc>
          <w:tcPr>
            <w:cnfStyle w:val="001000000000" w:firstRow="0" w:lastRow="0" w:firstColumn="1" w:lastColumn="0" w:oddVBand="0" w:evenVBand="0" w:oddHBand="0" w:evenHBand="0" w:firstRowFirstColumn="0" w:firstRowLastColumn="0" w:lastRowFirstColumn="0" w:lastRowLastColumn="0"/>
            <w:tcW w:w="1106" w:type="dxa"/>
            <w:vMerge/>
          </w:tcPr>
          <w:p w14:paraId="38267710" w14:textId="77777777" w:rsidR="009938A5" w:rsidRPr="00944518" w:rsidRDefault="009938A5" w:rsidP="00D00F17">
            <w:pPr>
              <w:jc w:val="center"/>
              <w:rPr>
                <w:rFonts w:ascii="Times New Roman" w:hAnsi="Times New Roman" w:cs="Times New Roman"/>
                <w:b w:val="0"/>
                <w:bCs w:val="0"/>
              </w:rPr>
            </w:pPr>
          </w:p>
        </w:tc>
        <w:tc>
          <w:tcPr>
            <w:tcW w:w="2688" w:type="dxa"/>
            <w:vAlign w:val="center"/>
          </w:tcPr>
          <w:p w14:paraId="00AC7730" w14:textId="77777777" w:rsidR="009938A5" w:rsidRPr="00944518" w:rsidRDefault="009938A5" w:rsidP="00D00F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b/>
                <w:bCs/>
              </w:rPr>
              <w:t>ta'lim bo'yicha</w:t>
            </w:r>
          </w:p>
          <w:p w14:paraId="36B27CAD" w14:textId="0A02E7B2" w:rsidR="004B3D34" w:rsidRPr="00944518" w:rsidRDefault="004B3D34" w:rsidP="00D00F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939" w:type="dxa"/>
            <w:vMerge/>
            <w:vAlign w:val="center"/>
          </w:tcPr>
          <w:p w14:paraId="7865C6D8" w14:textId="77777777" w:rsidR="009938A5" w:rsidRPr="00944518" w:rsidRDefault="009938A5" w:rsidP="00D00F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738A500A" w14:textId="77777777" w:rsidR="009938A5" w:rsidRPr="00944518" w:rsidRDefault="009938A5" w:rsidP="00D00F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07" w:type="dxa"/>
            <w:gridSpan w:val="4"/>
          </w:tcPr>
          <w:p w14:paraId="79F813F4" w14:textId="77777777" w:rsidR="009938A5" w:rsidRPr="00944518" w:rsidRDefault="009938A5" w:rsidP="00D00F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F5676" w:rsidRPr="00944518" w14:paraId="1D9268D6"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127FCADE" w14:textId="77777777" w:rsidR="007F5676" w:rsidRPr="00944518" w:rsidRDefault="007F5676" w:rsidP="007F5676">
            <w:pPr>
              <w:jc w:val="center"/>
              <w:rPr>
                <w:rFonts w:ascii="Times New Roman" w:hAnsi="Times New Roman" w:cs="Times New Roman"/>
                <w:b w:val="0"/>
                <w:bCs w:val="0"/>
              </w:rPr>
            </w:pPr>
          </w:p>
        </w:tc>
        <w:tc>
          <w:tcPr>
            <w:tcW w:w="2688" w:type="dxa"/>
            <w:vMerge w:val="restart"/>
            <w:vAlign w:val="center"/>
          </w:tcPr>
          <w:p w14:paraId="4B966391" w14:textId="4C3E7C1D" w:rsidR="004B3D34" w:rsidRPr="00944518" w:rsidRDefault="007F5676" w:rsidP="004B3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(a) boshqaruv xodimlari</w:t>
            </w:r>
          </w:p>
        </w:tc>
        <w:tc>
          <w:tcPr>
            <w:tcW w:w="1939" w:type="dxa"/>
            <w:vMerge/>
            <w:vAlign w:val="center"/>
          </w:tcPr>
          <w:p w14:paraId="63767F00"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53F30E39"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10A7F90C" w14:textId="3E1DBA0B"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O'rtacha</w:t>
            </w:r>
          </w:p>
        </w:tc>
        <w:tc>
          <w:tcPr>
            <w:tcW w:w="1263" w:type="dxa"/>
            <w:vAlign w:val="center"/>
          </w:tcPr>
          <w:p w14:paraId="2E7577C6" w14:textId="255D445F"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1.03%</w:t>
            </w:r>
          </w:p>
        </w:tc>
        <w:tc>
          <w:tcPr>
            <w:tcW w:w="1572" w:type="dxa"/>
            <w:vAlign w:val="center"/>
          </w:tcPr>
          <w:p w14:paraId="6B80C350" w14:textId="0614A51E"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1.82%</w:t>
            </w:r>
          </w:p>
        </w:tc>
        <w:tc>
          <w:tcPr>
            <w:tcW w:w="1944" w:type="dxa"/>
            <w:vAlign w:val="center"/>
          </w:tcPr>
          <w:p w14:paraId="45D1D2D7" w14:textId="610F10A4"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1.77%</w:t>
            </w:r>
          </w:p>
        </w:tc>
      </w:tr>
      <w:tr w:rsidR="007F5676" w:rsidRPr="00944518" w14:paraId="778DB95E"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31F8DE3B" w14:textId="77777777" w:rsidR="007F5676" w:rsidRPr="00944518" w:rsidRDefault="007F5676" w:rsidP="007F5676">
            <w:pPr>
              <w:jc w:val="center"/>
              <w:rPr>
                <w:rFonts w:ascii="Times New Roman" w:hAnsi="Times New Roman" w:cs="Times New Roman"/>
                <w:b w:val="0"/>
                <w:bCs w:val="0"/>
              </w:rPr>
            </w:pPr>
          </w:p>
        </w:tc>
        <w:tc>
          <w:tcPr>
            <w:tcW w:w="2688" w:type="dxa"/>
            <w:vMerge/>
            <w:vAlign w:val="center"/>
          </w:tcPr>
          <w:p w14:paraId="3372419F"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39" w:type="dxa"/>
            <w:vMerge/>
            <w:vAlign w:val="center"/>
          </w:tcPr>
          <w:p w14:paraId="414C2F7A"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22C6366F"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2923155F" w14:textId="07307546"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Bakalavr</w:t>
            </w:r>
          </w:p>
        </w:tc>
        <w:tc>
          <w:tcPr>
            <w:tcW w:w="1263" w:type="dxa"/>
            <w:vAlign w:val="center"/>
          </w:tcPr>
          <w:p w14:paraId="41F79735" w14:textId="19FE4BE2"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70.10%</w:t>
            </w:r>
          </w:p>
        </w:tc>
        <w:tc>
          <w:tcPr>
            <w:tcW w:w="1572" w:type="dxa"/>
            <w:vAlign w:val="center"/>
          </w:tcPr>
          <w:p w14:paraId="5270A0D9" w14:textId="4BB1CA95"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67.27%</w:t>
            </w:r>
          </w:p>
        </w:tc>
        <w:tc>
          <w:tcPr>
            <w:tcW w:w="1944" w:type="dxa"/>
            <w:vAlign w:val="center"/>
          </w:tcPr>
          <w:p w14:paraId="45D78172" w14:textId="7EB599C8"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68.14%</w:t>
            </w:r>
          </w:p>
        </w:tc>
      </w:tr>
      <w:tr w:rsidR="007F5676" w:rsidRPr="00944518" w14:paraId="5B8D49B2"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2AE325C4" w14:textId="77777777" w:rsidR="007F5676" w:rsidRPr="00944518" w:rsidRDefault="007F5676" w:rsidP="007F5676">
            <w:pPr>
              <w:jc w:val="center"/>
              <w:rPr>
                <w:rFonts w:ascii="Times New Roman" w:hAnsi="Times New Roman" w:cs="Times New Roman"/>
                <w:b w:val="0"/>
                <w:bCs w:val="0"/>
              </w:rPr>
            </w:pPr>
          </w:p>
        </w:tc>
        <w:tc>
          <w:tcPr>
            <w:tcW w:w="2688" w:type="dxa"/>
            <w:vMerge/>
            <w:vAlign w:val="center"/>
          </w:tcPr>
          <w:p w14:paraId="672C8D31"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33318B76"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0EBFEE9C"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743187BF" w14:textId="4D5410E9"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Magistr diplomi</w:t>
            </w:r>
          </w:p>
        </w:tc>
        <w:tc>
          <w:tcPr>
            <w:tcW w:w="1263" w:type="dxa"/>
            <w:vAlign w:val="center"/>
          </w:tcPr>
          <w:p w14:paraId="2B31A99E" w14:textId="17D97DD4"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28.87%</w:t>
            </w:r>
          </w:p>
        </w:tc>
        <w:tc>
          <w:tcPr>
            <w:tcW w:w="1572" w:type="dxa"/>
            <w:vAlign w:val="center"/>
          </w:tcPr>
          <w:p w14:paraId="2B44D65C" w14:textId="0DBCDE59"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30.91%</w:t>
            </w:r>
          </w:p>
        </w:tc>
        <w:tc>
          <w:tcPr>
            <w:tcW w:w="1944" w:type="dxa"/>
            <w:vAlign w:val="center"/>
          </w:tcPr>
          <w:p w14:paraId="0AE05799" w14:textId="21AAB5E1"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30.09%</w:t>
            </w:r>
          </w:p>
        </w:tc>
      </w:tr>
      <w:tr w:rsidR="007F5676" w:rsidRPr="00944518" w14:paraId="28372CD9"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14CC8E58" w14:textId="77777777" w:rsidR="007F5676" w:rsidRPr="00944518" w:rsidRDefault="007F5676" w:rsidP="007F5676">
            <w:pPr>
              <w:jc w:val="center"/>
              <w:rPr>
                <w:rFonts w:ascii="Times New Roman" w:hAnsi="Times New Roman" w:cs="Times New Roman"/>
                <w:b w:val="0"/>
                <w:bCs w:val="0"/>
              </w:rPr>
            </w:pPr>
          </w:p>
        </w:tc>
        <w:tc>
          <w:tcPr>
            <w:tcW w:w="2688" w:type="dxa"/>
            <w:vMerge w:val="restart"/>
            <w:vAlign w:val="center"/>
          </w:tcPr>
          <w:p w14:paraId="067D8D14" w14:textId="40C14486"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(b) ijrochi bo'lmagan menejerlar </w:t>
            </w:r>
            <w:r w:rsidR="005726D5" w:rsidRPr="00944518">
              <w:rPr>
                <w:rFonts w:ascii="Times New Roman" w:hAnsi="Times New Roman" w:cs="Times New Roman"/>
                <w:color w:val="EE0000"/>
              </w:rPr>
              <w:t>*</w:t>
            </w:r>
          </w:p>
        </w:tc>
        <w:tc>
          <w:tcPr>
            <w:tcW w:w="1939" w:type="dxa"/>
            <w:vMerge/>
            <w:vAlign w:val="center"/>
          </w:tcPr>
          <w:p w14:paraId="1999FA35"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432070BC"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73395077" w14:textId="666DFE3B"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O'rtacha</w:t>
            </w:r>
          </w:p>
        </w:tc>
        <w:tc>
          <w:tcPr>
            <w:tcW w:w="1263" w:type="dxa"/>
            <w:vAlign w:val="center"/>
          </w:tcPr>
          <w:p w14:paraId="4E91BFF3" w14:textId="2A4292F8"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487DBD72" w14:textId="4959CA29"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1AD99509" w14:textId="40FFFFA5"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EA016E" w:rsidRPr="00944518" w14:paraId="12FA6725"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7105C87E" w14:textId="77777777" w:rsidR="00EA016E" w:rsidRPr="00944518" w:rsidRDefault="00EA016E" w:rsidP="00EA016E">
            <w:pPr>
              <w:jc w:val="center"/>
              <w:rPr>
                <w:rFonts w:ascii="Times New Roman" w:hAnsi="Times New Roman" w:cs="Times New Roman"/>
                <w:b w:val="0"/>
                <w:bCs w:val="0"/>
              </w:rPr>
            </w:pPr>
          </w:p>
        </w:tc>
        <w:tc>
          <w:tcPr>
            <w:tcW w:w="2688" w:type="dxa"/>
            <w:vMerge/>
            <w:vAlign w:val="center"/>
          </w:tcPr>
          <w:p w14:paraId="05E97573" w14:textId="77777777"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684B7100" w14:textId="77777777"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313AFDFE" w14:textId="77777777"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3F2ECFD1" w14:textId="24BF0AC2"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Bakalavr</w:t>
            </w:r>
          </w:p>
        </w:tc>
        <w:tc>
          <w:tcPr>
            <w:tcW w:w="1263" w:type="dxa"/>
            <w:vAlign w:val="center"/>
          </w:tcPr>
          <w:p w14:paraId="01E756E7" w14:textId="50AD770E"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22FD8475" w14:textId="5C9FCBDA"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72CF3A3F" w14:textId="6393DFF9"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EA016E" w:rsidRPr="00944518" w14:paraId="4A64E6ED"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7F597468" w14:textId="77777777" w:rsidR="00EA016E" w:rsidRPr="00944518" w:rsidRDefault="00EA016E" w:rsidP="00EA016E">
            <w:pPr>
              <w:jc w:val="center"/>
              <w:rPr>
                <w:rFonts w:ascii="Times New Roman" w:hAnsi="Times New Roman" w:cs="Times New Roman"/>
                <w:b w:val="0"/>
                <w:bCs w:val="0"/>
              </w:rPr>
            </w:pPr>
          </w:p>
        </w:tc>
        <w:tc>
          <w:tcPr>
            <w:tcW w:w="2688" w:type="dxa"/>
            <w:vMerge/>
            <w:vAlign w:val="center"/>
          </w:tcPr>
          <w:p w14:paraId="25D3C214" w14:textId="77777777"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39" w:type="dxa"/>
            <w:vMerge/>
            <w:vAlign w:val="center"/>
          </w:tcPr>
          <w:p w14:paraId="47C93C54" w14:textId="77777777"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0E1C2BCD" w14:textId="77777777"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69C8FD4F" w14:textId="500C687A"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Magistr diplomi</w:t>
            </w:r>
          </w:p>
        </w:tc>
        <w:tc>
          <w:tcPr>
            <w:tcW w:w="1263" w:type="dxa"/>
            <w:vAlign w:val="center"/>
          </w:tcPr>
          <w:p w14:paraId="5EAAB57C" w14:textId="2F2FD5E6"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56014491" w14:textId="4442167E"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09B04572" w14:textId="754FA792" w:rsidR="00EA016E" w:rsidRPr="00944518" w:rsidRDefault="00EA016E" w:rsidP="00EA01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r>
      <w:tr w:rsidR="007F5676" w:rsidRPr="00944518" w14:paraId="2B63EBF9"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67C04B9C" w14:textId="77777777" w:rsidR="007F5676" w:rsidRPr="00944518" w:rsidRDefault="007F5676" w:rsidP="007F5676">
            <w:pPr>
              <w:jc w:val="center"/>
              <w:rPr>
                <w:rFonts w:ascii="Times New Roman" w:hAnsi="Times New Roman" w:cs="Times New Roman"/>
                <w:b w:val="0"/>
                <w:bCs w:val="0"/>
              </w:rPr>
            </w:pPr>
          </w:p>
        </w:tc>
        <w:tc>
          <w:tcPr>
            <w:tcW w:w="2688" w:type="dxa"/>
            <w:vMerge w:val="restart"/>
            <w:vAlign w:val="center"/>
          </w:tcPr>
          <w:p w14:paraId="57218426" w14:textId="0B0BA854"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(c) boshqa barcha xodimlar</w:t>
            </w:r>
          </w:p>
        </w:tc>
        <w:tc>
          <w:tcPr>
            <w:tcW w:w="1939" w:type="dxa"/>
            <w:vMerge/>
            <w:vAlign w:val="center"/>
          </w:tcPr>
          <w:p w14:paraId="3BD795E6"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589E6834" w14:textId="77777777"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7E2A45A8" w14:textId="089AF1BF"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O'rtacha</w:t>
            </w:r>
          </w:p>
        </w:tc>
        <w:tc>
          <w:tcPr>
            <w:tcW w:w="1263" w:type="dxa"/>
            <w:vAlign w:val="center"/>
          </w:tcPr>
          <w:p w14:paraId="50106FF3" w14:textId="24E2DA3B"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75%</w:t>
            </w:r>
          </w:p>
        </w:tc>
        <w:tc>
          <w:tcPr>
            <w:tcW w:w="1572" w:type="dxa"/>
            <w:vAlign w:val="center"/>
          </w:tcPr>
          <w:p w14:paraId="21A3AE0C" w14:textId="2775803D"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50%</w:t>
            </w:r>
          </w:p>
        </w:tc>
        <w:tc>
          <w:tcPr>
            <w:tcW w:w="1944" w:type="dxa"/>
            <w:vAlign w:val="center"/>
          </w:tcPr>
          <w:p w14:paraId="1F58C400" w14:textId="4CE6A97D" w:rsidR="007F5676" w:rsidRPr="00944518" w:rsidRDefault="007F5676" w:rsidP="007F56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50%</w:t>
            </w:r>
          </w:p>
        </w:tc>
      </w:tr>
      <w:tr w:rsidR="007F5676" w:rsidRPr="00944518" w14:paraId="61471699" w14:textId="77777777" w:rsidTr="00DF604C">
        <w:tc>
          <w:tcPr>
            <w:cnfStyle w:val="001000000000" w:firstRow="0" w:lastRow="0" w:firstColumn="1" w:lastColumn="0" w:oddVBand="0" w:evenVBand="0" w:oddHBand="0" w:evenHBand="0" w:firstRowFirstColumn="0" w:firstRowLastColumn="0" w:lastRowFirstColumn="0" w:lastRowLastColumn="0"/>
            <w:tcW w:w="1106" w:type="dxa"/>
            <w:vMerge/>
          </w:tcPr>
          <w:p w14:paraId="04918A2A" w14:textId="77777777" w:rsidR="007F5676" w:rsidRPr="00944518" w:rsidRDefault="007F5676" w:rsidP="007F5676">
            <w:pPr>
              <w:jc w:val="center"/>
              <w:rPr>
                <w:rFonts w:ascii="Times New Roman" w:hAnsi="Times New Roman" w:cs="Times New Roman"/>
                <w:b w:val="0"/>
                <w:bCs w:val="0"/>
              </w:rPr>
            </w:pPr>
          </w:p>
        </w:tc>
        <w:tc>
          <w:tcPr>
            <w:tcW w:w="2688" w:type="dxa"/>
            <w:vMerge/>
            <w:vAlign w:val="center"/>
          </w:tcPr>
          <w:p w14:paraId="5E6E1C16"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39" w:type="dxa"/>
            <w:vMerge/>
            <w:vAlign w:val="center"/>
          </w:tcPr>
          <w:p w14:paraId="413865FD"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2BAD6743" w14:textId="7777777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28" w:type="dxa"/>
          </w:tcPr>
          <w:p w14:paraId="365F52B4" w14:textId="3B38EDF3"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Bakalavr</w:t>
            </w:r>
          </w:p>
        </w:tc>
        <w:tc>
          <w:tcPr>
            <w:tcW w:w="1263" w:type="dxa"/>
            <w:vAlign w:val="center"/>
          </w:tcPr>
          <w:p w14:paraId="01F4834F" w14:textId="232B9478"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25%</w:t>
            </w:r>
          </w:p>
        </w:tc>
        <w:tc>
          <w:tcPr>
            <w:tcW w:w="1572" w:type="dxa"/>
            <w:vAlign w:val="center"/>
          </w:tcPr>
          <w:p w14:paraId="1C5E1EDB" w14:textId="2B3AF12A"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50%</w:t>
            </w:r>
          </w:p>
        </w:tc>
        <w:tc>
          <w:tcPr>
            <w:tcW w:w="1944" w:type="dxa"/>
            <w:vAlign w:val="center"/>
          </w:tcPr>
          <w:p w14:paraId="61D27107" w14:textId="4C26D717" w:rsidR="007F5676" w:rsidRPr="00944518" w:rsidRDefault="007F5676" w:rsidP="007F56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50%</w:t>
            </w:r>
          </w:p>
        </w:tc>
      </w:tr>
      <w:tr w:rsidR="00EA016E" w:rsidRPr="00944518" w14:paraId="691E2988" w14:textId="77777777" w:rsidTr="00DF60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tcPr>
          <w:p w14:paraId="11CD119F" w14:textId="77777777" w:rsidR="00EA016E" w:rsidRPr="00944518" w:rsidRDefault="00EA016E" w:rsidP="00EA016E">
            <w:pPr>
              <w:jc w:val="center"/>
              <w:rPr>
                <w:rFonts w:ascii="Times New Roman" w:hAnsi="Times New Roman" w:cs="Times New Roman"/>
                <w:b w:val="0"/>
                <w:bCs w:val="0"/>
              </w:rPr>
            </w:pPr>
          </w:p>
        </w:tc>
        <w:tc>
          <w:tcPr>
            <w:tcW w:w="2688" w:type="dxa"/>
            <w:vMerge/>
            <w:vAlign w:val="center"/>
          </w:tcPr>
          <w:p w14:paraId="0329AC99" w14:textId="77777777"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39" w:type="dxa"/>
            <w:vMerge/>
            <w:vAlign w:val="center"/>
          </w:tcPr>
          <w:p w14:paraId="70CF2705" w14:textId="77777777"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5618E8EC" w14:textId="77777777"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28" w:type="dxa"/>
          </w:tcPr>
          <w:p w14:paraId="14AC8B1E" w14:textId="120D5AA6"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Magistr diplomi</w:t>
            </w:r>
          </w:p>
        </w:tc>
        <w:tc>
          <w:tcPr>
            <w:tcW w:w="1263" w:type="dxa"/>
            <w:vAlign w:val="center"/>
          </w:tcPr>
          <w:p w14:paraId="3A61A829" w14:textId="389FE7A8"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572" w:type="dxa"/>
            <w:vAlign w:val="center"/>
          </w:tcPr>
          <w:p w14:paraId="4F7CF174" w14:textId="779559B8"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0%</w:t>
            </w:r>
          </w:p>
        </w:tc>
        <w:tc>
          <w:tcPr>
            <w:tcW w:w="1944" w:type="dxa"/>
            <w:vAlign w:val="center"/>
          </w:tcPr>
          <w:p w14:paraId="0747D0B3" w14:textId="7E59EDEF" w:rsidR="00EA016E" w:rsidRPr="00944518" w:rsidRDefault="00EA016E" w:rsidP="00EA01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color w:val="000000"/>
              </w:rPr>
              <w:t>100%</w:t>
            </w:r>
          </w:p>
        </w:tc>
      </w:tr>
    </w:tbl>
    <w:p w14:paraId="65526EB2" w14:textId="07F6FAA8" w:rsidR="00D01202" w:rsidRPr="00944518" w:rsidRDefault="00D01202" w:rsidP="00D01202">
      <w:pPr>
        <w:spacing w:before="240" w:after="0"/>
        <w:ind w:firstLine="720"/>
        <w:jc w:val="both"/>
        <w:rPr>
          <w:rFonts w:ascii="Times New Roman" w:hAnsi="Times New Roman" w:cs="Times New Roman"/>
          <w:b/>
          <w:bCs/>
        </w:rPr>
      </w:pPr>
      <w:r w:rsidRPr="00944518">
        <w:rPr>
          <w:rFonts w:ascii="Times New Roman" w:hAnsi="Times New Roman" w:cs="Times New Roman"/>
          <w:b/>
          <w:bCs/>
        </w:rPr>
        <w:t>Tavsif:</w:t>
      </w:r>
    </w:p>
    <w:p w14:paraId="266DA2A5" w14:textId="6BD4D626" w:rsidR="00D01202" w:rsidRPr="00944518" w:rsidRDefault="00D01202" w:rsidP="00D01202">
      <w:pPr>
        <w:ind w:firstLine="720"/>
        <w:jc w:val="both"/>
        <w:rPr>
          <w:rFonts w:ascii="Times New Roman" w:hAnsi="Times New Roman" w:cs="Times New Roman"/>
        </w:rPr>
      </w:pPr>
      <w:r w:rsidRPr="00944518">
        <w:rPr>
          <w:rFonts w:ascii="Times New Roman" w:hAnsi="Times New Roman" w:cs="Times New Roman"/>
        </w:rPr>
        <w:t>"UzGasTrade" AJ xodimlarni yollash, lavozimga ko'tarish va ularga haq to'lashda teng imkoniyatlar tamoyillariga amal qiladi. Inson resurslari bo'yicha qarorlar kasbiy kompetensiyalar, malaka va ish faoliyatiga asoslanadi, jinsi, yoshi yoki kasbiy faoliyat bilan bog'liq bo'lmagan boshqa holatlarga qarab kamsitishsiz qabul qilinadi.</w:t>
      </w:r>
    </w:p>
    <w:p w14:paraId="570550B5" w14:textId="77777777" w:rsidR="00D01202" w:rsidRPr="00944518" w:rsidRDefault="00D01202" w:rsidP="00D01202">
      <w:pPr>
        <w:ind w:firstLine="720"/>
        <w:jc w:val="both"/>
        <w:rPr>
          <w:rFonts w:ascii="Times New Roman" w:hAnsi="Times New Roman" w:cs="Times New Roman"/>
        </w:rPr>
      </w:pPr>
      <w:r w:rsidRPr="00944518">
        <w:rPr>
          <w:rFonts w:ascii="Times New Roman" w:hAnsi="Times New Roman" w:cs="Times New Roman"/>
        </w:rPr>
        <w:t>Hisobot davrida Kompaniya xodimlarining soni 2023-yildagi 105 nafardan 2024-yilda 122 nafarga va 2025-yilda 125 nafarga oshdi. Boshqaruv jamoasi mos ravishda 97, 110 va 113 nafar xodimdan iborat bo'ldi, boshqa xodimlar (texnik xodimlar) soni esa 8, 12 va 12 kishini tashkil etdi.</w:t>
      </w:r>
    </w:p>
    <w:p w14:paraId="01F61583" w14:textId="77777777" w:rsidR="00D01202" w:rsidRPr="00944518" w:rsidRDefault="00D01202" w:rsidP="00D01202">
      <w:pPr>
        <w:ind w:firstLine="720"/>
        <w:jc w:val="both"/>
        <w:rPr>
          <w:rFonts w:ascii="Times New Roman" w:hAnsi="Times New Roman" w:cs="Times New Roman"/>
        </w:rPr>
      </w:pPr>
      <w:r w:rsidRPr="00944518">
        <w:rPr>
          <w:rFonts w:ascii="Times New Roman" w:hAnsi="Times New Roman" w:cs="Times New Roman"/>
        </w:rPr>
        <w:t>Jadvalda keltirilgan ko'rsatkichlar Kompaniyaning ishchi kuchining jinsi, yosh guruhi va ma'lumot darajasi bo'yicha taqsimlanishini aks ettiradi. Ko'rib chiqilayotgan davr davomida ayollar ham boshqaruvda, ham boshqa xodimlarda vakillik qilishda davom etdilar. Xodimlarning eng katta ulushi 30 yoshdan 50 yoshgacha bo'lganlarni tashkil etdi va rahbariyat orasida oliy ma'lumotli (bakalavr va magistr darajalari) xodimlar ustunlik qildi, ular o'z lavozimlari uchun malaka talablariga javob berdi.</w:t>
      </w:r>
    </w:p>
    <w:p w14:paraId="58A3E954" w14:textId="28FAA792" w:rsidR="00D01202" w:rsidRPr="00944518" w:rsidRDefault="00D01202" w:rsidP="00D01202">
      <w:pPr>
        <w:spacing w:after="0"/>
        <w:ind w:firstLine="720"/>
        <w:jc w:val="both"/>
        <w:rPr>
          <w:rFonts w:ascii="Times New Roman" w:hAnsi="Times New Roman" w:cs="Times New Roman"/>
          <w:b/>
          <w:bCs/>
        </w:rPr>
      </w:pPr>
      <w:r w:rsidRPr="00944518">
        <w:rPr>
          <w:rFonts w:ascii="Times New Roman" w:hAnsi="Times New Roman" w:cs="Times New Roman"/>
          <w:b/>
          <w:bCs/>
        </w:rPr>
        <w:lastRenderedPageBreak/>
        <w:t>Hisoblash metodologiyasi va ma'lumot manbai:</w:t>
      </w:r>
    </w:p>
    <w:p w14:paraId="233B11D6" w14:textId="77777777" w:rsidR="00D01202" w:rsidRPr="00944518" w:rsidRDefault="00D01202" w:rsidP="00D01202">
      <w:pPr>
        <w:ind w:firstLine="720"/>
        <w:jc w:val="both"/>
        <w:rPr>
          <w:rFonts w:ascii="Times New Roman" w:hAnsi="Times New Roman" w:cs="Times New Roman"/>
        </w:rPr>
      </w:pPr>
      <w:r w:rsidRPr="00944518">
        <w:rPr>
          <w:rFonts w:ascii="Times New Roman" w:hAnsi="Times New Roman" w:cs="Times New Roman"/>
        </w:rPr>
        <w:t>"UzGasTrade" AJning kadrlar yozuvlari va ichki axborot tizimlariga asoslangan .</w:t>
      </w:r>
    </w:p>
    <w:p w14:paraId="2C2812D0" w14:textId="77777777" w:rsidR="00D01202" w:rsidRPr="00944518" w:rsidRDefault="00D01202" w:rsidP="00D01202">
      <w:pPr>
        <w:ind w:firstLine="720"/>
        <w:jc w:val="both"/>
        <w:rPr>
          <w:rFonts w:ascii="Times New Roman" w:hAnsi="Times New Roman" w:cs="Times New Roman"/>
        </w:rPr>
      </w:pPr>
      <w:r w:rsidRPr="00944518">
        <w:rPr>
          <w:rFonts w:ascii="Times New Roman" w:hAnsi="Times New Roman" w:cs="Times New Roman"/>
        </w:rPr>
        <w:t>Xodimlarni toifalarga (boshqaruv xodimlari va boshqa xodimlar) tasniflash Kompaniyaning amaldagi shtat jadvali va tashkiliy tuzilmasiga muvofiq amalga oshiriladi.</w:t>
      </w:r>
    </w:p>
    <w:p w14:paraId="186687C3" w14:textId="77777777" w:rsidR="00D01202" w:rsidRPr="00944518" w:rsidRDefault="00D01202" w:rsidP="00D01202">
      <w:pPr>
        <w:ind w:firstLine="720"/>
        <w:jc w:val="both"/>
        <w:rPr>
          <w:rFonts w:ascii="Times New Roman" w:hAnsi="Times New Roman" w:cs="Times New Roman"/>
        </w:rPr>
      </w:pPr>
      <w:r w:rsidRPr="00944518">
        <w:rPr>
          <w:rFonts w:ascii="Times New Roman" w:hAnsi="Times New Roman" w:cs="Times New Roman"/>
        </w:rPr>
        <w:t>Foiz ko'rsatkichlari har bir hisobot davri oxiridagi holatga ko'ra tegishli toifadagi xodimlar sonining (jinsi, yosh guruhi yoki ma'lumot darajasi bo'yicha) tegishli guruhdagi xodimlarning umumiy soniga nisbati sifatida hisoblanadi.</w:t>
      </w:r>
    </w:p>
    <w:p w14:paraId="30730148" w14:textId="3813597C" w:rsidR="00D01202" w:rsidRPr="00944518" w:rsidRDefault="00D01202" w:rsidP="00D01202">
      <w:pPr>
        <w:spacing w:after="0"/>
        <w:ind w:firstLine="720"/>
        <w:jc w:val="both"/>
        <w:rPr>
          <w:rFonts w:ascii="Times New Roman" w:hAnsi="Times New Roman" w:cs="Times New Roman"/>
          <w:b/>
          <w:bCs/>
        </w:rPr>
      </w:pPr>
      <w:r w:rsidRPr="00944518">
        <w:rPr>
          <w:rFonts w:ascii="Times New Roman" w:hAnsi="Times New Roman" w:cs="Times New Roman"/>
          <w:b/>
          <w:bCs/>
          <w:color w:val="EE0000"/>
        </w:rPr>
        <w:t xml:space="preserve">* </w:t>
      </w:r>
      <w:r w:rsidRPr="00944518">
        <w:rPr>
          <w:rFonts w:ascii="Times New Roman" w:hAnsi="Times New Roman" w:cs="Times New Roman"/>
          <w:b/>
          <w:bCs/>
        </w:rPr>
        <w:t>Eslatma:</w:t>
      </w:r>
    </w:p>
    <w:p w14:paraId="4704FEE6" w14:textId="77777777" w:rsidR="00D01202" w:rsidRPr="00944518" w:rsidRDefault="00D01202" w:rsidP="00127B8B">
      <w:pPr>
        <w:ind w:firstLine="720"/>
        <w:jc w:val="both"/>
        <w:rPr>
          <w:rFonts w:ascii="Times New Roman" w:hAnsi="Times New Roman" w:cs="Times New Roman"/>
        </w:rPr>
      </w:pPr>
      <w:r w:rsidRPr="00944518">
        <w:rPr>
          <w:rFonts w:ascii="Times New Roman" w:hAnsi="Times New Roman" w:cs="Times New Roman"/>
        </w:rPr>
        <w:t>"UzGasTrade" AJning amaldagi tashkiliy tuzilmasiga muvofiq , ijro etuvchi vakolatlarga ega bo'lmagan boshqaruv xodimlari toifasi ( ijrochi bo'lmagan) boshqaruv ) mavjud emas. Shuning uchun, 2023–2025 yillar uchun tegishli ko'rsatkichlar nol qiymatlar sifatida taqdim etilgan.</w:t>
      </w:r>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2512"/>
        <w:gridCol w:w="1896"/>
        <w:gridCol w:w="2559"/>
      </w:tblGrid>
      <w:tr w:rsidR="00E14E86" w:rsidRPr="00944518" w14:paraId="1045C37A" w14:textId="77777777" w:rsidTr="009724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Borders>
              <w:bottom w:val="none" w:sz="0" w:space="0" w:color="auto"/>
              <w:right w:val="none" w:sz="0" w:space="0" w:color="auto"/>
            </w:tcBorders>
          </w:tcPr>
          <w:p w14:paraId="015A188E" w14:textId="77777777" w:rsidR="00E14E86" w:rsidRPr="00944518" w:rsidRDefault="00E14E86" w:rsidP="00972460">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2688" w:type="dxa"/>
          </w:tcPr>
          <w:p w14:paraId="786CA353" w14:textId="77777777" w:rsidR="00E14E86" w:rsidRPr="00944518" w:rsidRDefault="00E14E86"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7AC299A4" w14:textId="77777777" w:rsidR="00E14E86" w:rsidRPr="00944518" w:rsidRDefault="00E14E86"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168D22F0" w14:textId="77777777" w:rsidR="00E14E86" w:rsidRPr="00944518" w:rsidRDefault="00E14E86"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512" w:type="dxa"/>
          </w:tcPr>
          <w:p w14:paraId="3F821C7E" w14:textId="77777777" w:rsidR="00E14E86" w:rsidRPr="00944518" w:rsidRDefault="00E14E86"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96" w:type="dxa"/>
          </w:tcPr>
          <w:p w14:paraId="7D8BD64D" w14:textId="77777777" w:rsidR="00E14E86" w:rsidRPr="00944518" w:rsidRDefault="00E14E86"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59" w:type="dxa"/>
          </w:tcPr>
          <w:p w14:paraId="78A94194" w14:textId="77777777" w:rsidR="00E14E86" w:rsidRPr="00944518" w:rsidRDefault="00E14E86"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CA6B34" w:rsidRPr="00944518" w14:paraId="51DEB607" w14:textId="77777777" w:rsidTr="009724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restart"/>
            <w:vAlign w:val="center"/>
          </w:tcPr>
          <w:p w14:paraId="5F68EAC6" w14:textId="77777777" w:rsidR="00CA6B34" w:rsidRPr="00944518" w:rsidRDefault="00CA6B34" w:rsidP="00CA6B34">
            <w:pPr>
              <w:jc w:val="center"/>
              <w:rPr>
                <w:rFonts w:ascii="Times New Roman" w:hAnsi="Times New Roman" w:cs="Times New Roman"/>
                <w:b w:val="0"/>
                <w:bCs w:val="0"/>
              </w:rPr>
            </w:pPr>
          </w:p>
          <w:p w14:paraId="57038465" w14:textId="73FCB7BF" w:rsidR="00CA6B34" w:rsidRPr="00944518" w:rsidRDefault="00CA6B34" w:rsidP="00CA6B34">
            <w:pPr>
              <w:jc w:val="center"/>
              <w:rPr>
                <w:rFonts w:ascii="Times New Roman" w:hAnsi="Times New Roman" w:cs="Times New Roman"/>
              </w:rPr>
            </w:pPr>
            <w:r w:rsidRPr="00944518">
              <w:rPr>
                <w:rFonts w:ascii="Times New Roman" w:hAnsi="Times New Roman" w:cs="Times New Roman"/>
              </w:rPr>
              <w:t>SV-PS-330a.2</w:t>
            </w:r>
          </w:p>
        </w:tc>
        <w:tc>
          <w:tcPr>
            <w:tcW w:w="2688" w:type="dxa"/>
            <w:vAlign w:val="center"/>
          </w:tcPr>
          <w:p w14:paraId="5721DE8A" w14:textId="423A852F"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Xodimlar almashinuvi darajasi:</w:t>
            </w:r>
          </w:p>
          <w:p w14:paraId="3CFB080F" w14:textId="1AF8D576"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b/>
                <w:bCs/>
              </w:rPr>
              <w:t>(1) ixtiyoriy</w:t>
            </w:r>
          </w:p>
        </w:tc>
        <w:tc>
          <w:tcPr>
            <w:tcW w:w="1939" w:type="dxa"/>
            <w:vMerge w:val="restart"/>
            <w:vAlign w:val="center"/>
          </w:tcPr>
          <w:p w14:paraId="0570FA79" w14:textId="1ACE53C7"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Merge w:val="restart"/>
            <w:vAlign w:val="center"/>
          </w:tcPr>
          <w:p w14:paraId="5A45B152" w14:textId="1A3C6FB0"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2512" w:type="dxa"/>
            <w:vAlign w:val="center"/>
          </w:tcPr>
          <w:p w14:paraId="3EB08DED" w14:textId="0F1217C2"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9.95%</w:t>
            </w:r>
          </w:p>
        </w:tc>
        <w:tc>
          <w:tcPr>
            <w:tcW w:w="1896" w:type="dxa"/>
            <w:vAlign w:val="center"/>
          </w:tcPr>
          <w:p w14:paraId="16418F99" w14:textId="44262419"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4.80%</w:t>
            </w:r>
          </w:p>
        </w:tc>
        <w:tc>
          <w:tcPr>
            <w:tcW w:w="2559" w:type="dxa"/>
            <w:vAlign w:val="center"/>
          </w:tcPr>
          <w:p w14:paraId="6C2E9388" w14:textId="0643BCE2" w:rsidR="00CA6B34" w:rsidRPr="00944518" w:rsidRDefault="00CA6B34" w:rsidP="00CA6B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1.59%</w:t>
            </w:r>
          </w:p>
        </w:tc>
      </w:tr>
      <w:tr w:rsidR="00CA6B34" w:rsidRPr="00944518" w14:paraId="3E5874F7" w14:textId="77777777" w:rsidTr="00972460">
        <w:tc>
          <w:tcPr>
            <w:cnfStyle w:val="001000000000" w:firstRow="0" w:lastRow="0" w:firstColumn="1" w:lastColumn="0" w:oddVBand="0" w:evenVBand="0" w:oddHBand="0" w:evenHBand="0" w:firstRowFirstColumn="0" w:firstRowLastColumn="0" w:lastRowFirstColumn="0" w:lastRowLastColumn="0"/>
            <w:tcW w:w="1106" w:type="dxa"/>
            <w:vMerge/>
          </w:tcPr>
          <w:p w14:paraId="67F9FA7D" w14:textId="77777777" w:rsidR="00CA6B34" w:rsidRPr="00944518" w:rsidRDefault="00CA6B34" w:rsidP="00CA6B34">
            <w:pPr>
              <w:jc w:val="center"/>
              <w:rPr>
                <w:rFonts w:ascii="Times New Roman" w:hAnsi="Times New Roman" w:cs="Times New Roman"/>
                <w:b w:val="0"/>
                <w:bCs w:val="0"/>
              </w:rPr>
            </w:pPr>
          </w:p>
        </w:tc>
        <w:tc>
          <w:tcPr>
            <w:tcW w:w="2688" w:type="dxa"/>
            <w:vAlign w:val="center"/>
          </w:tcPr>
          <w:p w14:paraId="7C0B8657" w14:textId="5A142F9E" w:rsidR="00CA6B34" w:rsidRPr="00944518" w:rsidRDefault="00CA6B34" w:rsidP="00CA6B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4518">
              <w:rPr>
                <w:rFonts w:ascii="Times New Roman" w:hAnsi="Times New Roman" w:cs="Times New Roman"/>
                <w:b/>
                <w:bCs/>
              </w:rPr>
              <w:t>(2) majburan</w:t>
            </w:r>
          </w:p>
        </w:tc>
        <w:tc>
          <w:tcPr>
            <w:tcW w:w="1939" w:type="dxa"/>
            <w:vMerge/>
            <w:vAlign w:val="center"/>
          </w:tcPr>
          <w:p w14:paraId="612DBE40" w14:textId="77777777" w:rsidR="00CA6B34" w:rsidRPr="00944518" w:rsidRDefault="00CA6B34" w:rsidP="00CA6B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32E886D3" w14:textId="02274FD1" w:rsidR="00CA6B34" w:rsidRPr="00944518" w:rsidRDefault="00CA6B34" w:rsidP="00CA6B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12" w:type="dxa"/>
            <w:vAlign w:val="center"/>
          </w:tcPr>
          <w:p w14:paraId="1D8923DF" w14:textId="6FB1EFDB" w:rsidR="00CA6B34" w:rsidRPr="00944518" w:rsidRDefault="00CA6B34" w:rsidP="00CA6B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3131E5F9" w14:textId="184BA8E2" w:rsidR="00CA6B34" w:rsidRPr="00944518" w:rsidRDefault="00CA6B34" w:rsidP="00CA6B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625051A1" w14:textId="299AB78D" w:rsidR="00CA6B34" w:rsidRPr="00944518" w:rsidRDefault="00CA6B34" w:rsidP="00CA6B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bl>
    <w:p w14:paraId="1FF11609" w14:textId="2292F732" w:rsidR="001D6164" w:rsidRPr="00944518" w:rsidRDefault="001D6164" w:rsidP="001D6164">
      <w:pPr>
        <w:spacing w:before="240" w:after="0"/>
        <w:ind w:firstLine="720"/>
        <w:jc w:val="both"/>
        <w:rPr>
          <w:rFonts w:ascii="Times New Roman" w:hAnsi="Times New Roman" w:cs="Times New Roman"/>
          <w:b/>
          <w:bCs/>
        </w:rPr>
      </w:pPr>
      <w:r w:rsidRPr="00944518">
        <w:rPr>
          <w:rFonts w:ascii="Times New Roman" w:hAnsi="Times New Roman" w:cs="Times New Roman"/>
          <w:b/>
          <w:bCs/>
        </w:rPr>
        <w:t>Tavsif:</w:t>
      </w:r>
    </w:p>
    <w:p w14:paraId="53D5757E" w14:textId="77777777" w:rsidR="00673DF6" w:rsidRPr="00944518" w:rsidRDefault="00673DF6" w:rsidP="00B578C5">
      <w:pPr>
        <w:ind w:firstLine="720"/>
        <w:jc w:val="both"/>
        <w:rPr>
          <w:rFonts w:ascii="Times New Roman" w:hAnsi="Times New Roman" w:cs="Times New Roman"/>
        </w:rPr>
      </w:pPr>
      <w:r w:rsidRPr="00944518">
        <w:rPr>
          <w:rFonts w:ascii="Times New Roman" w:hAnsi="Times New Roman" w:cs="Times New Roman"/>
        </w:rPr>
        <w:t>UzGasTrade " AJ xodimlar almashinuvini muntazam ravishda kuzatib boradi va ishchi kuchining barqarorligini va kadrlar siyosati samaradorligini baholash maqsadida xodimlarning ishdan bo'shatilishi sabablarini tahlil qiladi.</w:t>
      </w:r>
    </w:p>
    <w:p w14:paraId="565F8200" w14:textId="7ACD4A4F" w:rsidR="007B0203" w:rsidRDefault="007B0203" w:rsidP="00B578C5">
      <w:pPr>
        <w:ind w:firstLine="720"/>
        <w:jc w:val="both"/>
        <w:rPr>
          <w:rFonts w:ascii="Times New Roman" w:hAnsi="Times New Roman" w:cs="Times New Roman"/>
        </w:rPr>
      </w:pPr>
      <w:r w:rsidRPr="007B0203">
        <w:rPr>
          <w:rFonts w:ascii="Times New Roman" w:hAnsi="Times New Roman" w:cs="Times New Roman"/>
        </w:rPr>
        <w:t>2023–2025 yillar davomida xodimlarning almashinuv darajasi pasayishining barqaror tendensiyasi kuzatildi. Hisobot davridagi barcha ishdan bo‘shash holatlari o‘z xohishiga ko‘ra amalga oshirilgan bo‘lib, xodimlarni majburiy tarzda ishdan bo‘shatish holatlari kuzatilmagan.</w:t>
      </w:r>
    </w:p>
    <w:p w14:paraId="43E9901E" w14:textId="62599AC2" w:rsidR="001D6164" w:rsidRPr="00944518" w:rsidRDefault="001D6164" w:rsidP="001D6164">
      <w:pPr>
        <w:spacing w:after="0"/>
        <w:ind w:firstLine="720"/>
        <w:jc w:val="both"/>
        <w:rPr>
          <w:rFonts w:ascii="Times New Roman" w:hAnsi="Times New Roman" w:cs="Times New Roman"/>
          <w:b/>
          <w:bCs/>
        </w:rPr>
      </w:pPr>
      <w:r w:rsidRPr="00944518">
        <w:rPr>
          <w:rFonts w:ascii="Times New Roman" w:hAnsi="Times New Roman" w:cs="Times New Roman"/>
          <w:b/>
          <w:bCs/>
        </w:rPr>
        <w:t>Hisoblash metodologiyasi va ma'lumot manbai:</w:t>
      </w:r>
    </w:p>
    <w:p w14:paraId="0A5DC972" w14:textId="77777777" w:rsidR="00FF3887" w:rsidRPr="00944518" w:rsidRDefault="00673DF6" w:rsidP="003014C4">
      <w:pPr>
        <w:ind w:firstLine="720"/>
        <w:jc w:val="both"/>
        <w:rPr>
          <w:rFonts w:ascii="Times New Roman" w:hAnsi="Times New Roman" w:cs="Times New Roman"/>
        </w:rPr>
      </w:pPr>
      <w:r w:rsidRPr="00944518">
        <w:rPr>
          <w:rFonts w:ascii="Times New Roman" w:hAnsi="Times New Roman" w:cs="Times New Roman"/>
        </w:rPr>
        <w:t>"UzGasTrade" AJning kadrlar yozuvlari va ichki axborot tizimlariga asoslangan .</w:t>
      </w:r>
    </w:p>
    <w:p w14:paraId="46CB293A" w14:textId="663F42D6" w:rsidR="00673DF6" w:rsidRPr="00944518" w:rsidRDefault="00673DF6" w:rsidP="003014C4">
      <w:pPr>
        <w:ind w:firstLine="720"/>
        <w:jc w:val="both"/>
        <w:rPr>
          <w:rFonts w:ascii="Times New Roman" w:hAnsi="Times New Roman" w:cs="Times New Roman"/>
        </w:rPr>
      </w:pPr>
      <w:r w:rsidRPr="00944518">
        <w:rPr>
          <w:rFonts w:ascii="Times New Roman" w:hAnsi="Times New Roman" w:cs="Times New Roman"/>
        </w:rPr>
        <w:lastRenderedPageBreak/>
        <w:t>Xodimlar almashinuvi darajasi hisobot davrida ishdan ketgan xodimlar sonining tegishli davr uchun o'rtacha xodimlar soniga nisbati sifatida aniqlanadi. Xodimlarning o'rtacha soni hisobot davri boshida va oxiridagi xodimlar sonining arifmetik o'rtacha qiymati sifatida hisoblanadi.</w:t>
      </w:r>
    </w:p>
    <w:p w14:paraId="7AF96019" w14:textId="77777777" w:rsidR="00673DF6" w:rsidRPr="00944518" w:rsidRDefault="00673DF6" w:rsidP="003014C4">
      <w:pPr>
        <w:ind w:firstLine="720"/>
        <w:jc w:val="both"/>
        <w:rPr>
          <w:rFonts w:ascii="Times New Roman" w:hAnsi="Times New Roman" w:cs="Times New Roman"/>
        </w:rPr>
      </w:pPr>
      <w:r w:rsidRPr="00944518">
        <w:rPr>
          <w:rFonts w:ascii="Times New Roman" w:hAnsi="Times New Roman" w:cs="Times New Roman"/>
        </w:rPr>
        <w:t>Ishdan bo'shatishlarni ixtiyoriy yoki ixtiyoriy deb tasniflash Kompaniyaning kadrlar hujjatlarida qayd etilgan mehnat munosabatlarini tugatish asoslariga muvofiq amalga oshirildi.</w:t>
      </w:r>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2512"/>
        <w:gridCol w:w="1896"/>
        <w:gridCol w:w="2559"/>
      </w:tblGrid>
      <w:tr w:rsidR="00B14821" w:rsidRPr="00944518" w14:paraId="1D1B55FA" w14:textId="77777777" w:rsidTr="009724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Borders>
              <w:bottom w:val="none" w:sz="0" w:space="0" w:color="auto"/>
              <w:right w:val="none" w:sz="0" w:space="0" w:color="auto"/>
            </w:tcBorders>
          </w:tcPr>
          <w:p w14:paraId="76E78348" w14:textId="77777777" w:rsidR="00B14821" w:rsidRPr="00944518" w:rsidRDefault="00B14821" w:rsidP="00972460">
            <w:pPr>
              <w:jc w:val="center"/>
              <w:rPr>
                <w:rFonts w:ascii="Times New Roman" w:hAnsi="Times New Roman" w:cs="Times New Roman"/>
                <w:b w:val="0"/>
                <w:bCs w:val="0"/>
              </w:rPr>
            </w:pPr>
            <w:r w:rsidRPr="00944518">
              <w:rPr>
                <w:rFonts w:ascii="Times New Roman" w:hAnsi="Times New Roman" w:cs="Times New Roman"/>
                <w:b w:val="0"/>
                <w:bCs w:val="0"/>
              </w:rPr>
              <w:t>Kod SASB</w:t>
            </w:r>
          </w:p>
        </w:tc>
        <w:tc>
          <w:tcPr>
            <w:tcW w:w="2688" w:type="dxa"/>
          </w:tcPr>
          <w:p w14:paraId="2AA45153" w14:textId="77777777" w:rsidR="00B14821" w:rsidRPr="00944518" w:rsidRDefault="00B14821"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7CD0B3D7" w14:textId="77777777" w:rsidR="00B14821" w:rsidRPr="00944518" w:rsidRDefault="00B14821"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6D904560" w14:textId="77777777" w:rsidR="00B14821" w:rsidRPr="00944518" w:rsidRDefault="00B14821"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512" w:type="dxa"/>
          </w:tcPr>
          <w:p w14:paraId="52C260E5" w14:textId="77777777" w:rsidR="00B14821" w:rsidRPr="00944518" w:rsidRDefault="00B14821"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96" w:type="dxa"/>
          </w:tcPr>
          <w:p w14:paraId="060C1620" w14:textId="77777777" w:rsidR="00B14821" w:rsidRPr="00944518" w:rsidRDefault="00B14821"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59" w:type="dxa"/>
          </w:tcPr>
          <w:p w14:paraId="18B97071" w14:textId="77777777" w:rsidR="00B14821" w:rsidRPr="00944518" w:rsidRDefault="00B14821" w:rsidP="009724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B14821" w:rsidRPr="00944518" w14:paraId="4890477D" w14:textId="77777777" w:rsidTr="009724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Align w:val="center"/>
          </w:tcPr>
          <w:p w14:paraId="62960AD7" w14:textId="43D0799E" w:rsidR="00B14821" w:rsidRPr="00944518" w:rsidRDefault="00B14821" w:rsidP="00972460">
            <w:pPr>
              <w:jc w:val="center"/>
              <w:rPr>
                <w:rFonts w:ascii="Times New Roman" w:hAnsi="Times New Roman" w:cs="Times New Roman"/>
              </w:rPr>
            </w:pPr>
            <w:r w:rsidRPr="00944518">
              <w:rPr>
                <w:rFonts w:ascii="Times New Roman" w:hAnsi="Times New Roman" w:cs="Times New Roman"/>
              </w:rPr>
              <w:t>SV-PS-330a.3</w:t>
            </w:r>
          </w:p>
        </w:tc>
        <w:tc>
          <w:tcPr>
            <w:tcW w:w="2688" w:type="dxa"/>
            <w:vAlign w:val="center"/>
          </w:tcPr>
          <w:p w14:paraId="4F1DB2E3" w14:textId="515F89A2" w:rsidR="00B14821" w:rsidRPr="00944518" w:rsidRDefault="00B1482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Xodimlarning jalb qilinishi foiz sifatida</w:t>
            </w:r>
          </w:p>
        </w:tc>
        <w:tc>
          <w:tcPr>
            <w:tcW w:w="1939" w:type="dxa"/>
            <w:vAlign w:val="center"/>
          </w:tcPr>
          <w:p w14:paraId="416485AE" w14:textId="77777777" w:rsidR="00B14821" w:rsidRPr="00944518" w:rsidRDefault="00B1482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Align w:val="center"/>
          </w:tcPr>
          <w:p w14:paraId="48694E89" w14:textId="77777777" w:rsidR="00B14821" w:rsidRPr="00944518" w:rsidRDefault="00B1482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2512" w:type="dxa"/>
            <w:vAlign w:val="center"/>
          </w:tcPr>
          <w:p w14:paraId="0AF6ADF2" w14:textId="6D8DEB89" w:rsidR="00B14821" w:rsidRPr="00944518" w:rsidRDefault="00B1482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100%</w:t>
            </w:r>
          </w:p>
        </w:tc>
        <w:tc>
          <w:tcPr>
            <w:tcW w:w="1896" w:type="dxa"/>
            <w:vAlign w:val="center"/>
          </w:tcPr>
          <w:p w14:paraId="347BDE07" w14:textId="2E6CBE57" w:rsidR="00B14821" w:rsidRPr="00944518" w:rsidRDefault="00B1482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100%</w:t>
            </w:r>
          </w:p>
        </w:tc>
        <w:tc>
          <w:tcPr>
            <w:tcW w:w="2559" w:type="dxa"/>
            <w:vAlign w:val="center"/>
          </w:tcPr>
          <w:p w14:paraId="0F018677" w14:textId="1CCED90A" w:rsidR="00B14821" w:rsidRPr="00944518" w:rsidRDefault="00B14821" w:rsidP="009724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100%</w:t>
            </w:r>
          </w:p>
        </w:tc>
      </w:tr>
    </w:tbl>
    <w:p w14:paraId="706CFFD7" w14:textId="0973ED9F" w:rsidR="003B37BC" w:rsidRPr="00944518" w:rsidRDefault="003B37BC" w:rsidP="003B37BC">
      <w:pPr>
        <w:spacing w:before="240" w:after="0"/>
        <w:ind w:firstLine="720"/>
        <w:jc w:val="both"/>
        <w:rPr>
          <w:rFonts w:ascii="Times New Roman" w:hAnsi="Times New Roman" w:cs="Times New Roman"/>
          <w:b/>
          <w:bCs/>
        </w:rPr>
      </w:pPr>
      <w:r w:rsidRPr="00944518">
        <w:rPr>
          <w:rFonts w:ascii="Times New Roman" w:hAnsi="Times New Roman" w:cs="Times New Roman"/>
          <w:b/>
          <w:bCs/>
        </w:rPr>
        <w:t>Tavsif:</w:t>
      </w:r>
    </w:p>
    <w:p w14:paraId="58E78C6E" w14:textId="0C8898C2" w:rsidR="007B0203" w:rsidRDefault="007B0203" w:rsidP="003B37BC">
      <w:pPr>
        <w:ind w:firstLine="720"/>
        <w:jc w:val="both"/>
        <w:rPr>
          <w:rFonts w:ascii="Times New Roman" w:hAnsi="Times New Roman" w:cs="Times New Roman"/>
        </w:rPr>
      </w:pPr>
      <w:r w:rsidRPr="007B0203">
        <w:rPr>
          <w:rFonts w:ascii="Times New Roman" w:hAnsi="Times New Roman" w:cs="Times New Roman"/>
        </w:rPr>
        <w:t>«UzGasTrade» AJ rahbar xodimlarning jalb etilganlik darajasini ichki anonim onlayn-so‘rovnoma orqali muntazam ravishda baholab boradi. Olingan natijalar xodimlarning faollik darajasini baholash, kadrlar siyosatini takomillashtirish va korporativ madaniyatni rivojlantirish uchun foydalaniladi.</w:t>
      </w:r>
    </w:p>
    <w:p w14:paraId="4026C5C5" w14:textId="77777777" w:rsidR="007B0203" w:rsidRPr="007B0203" w:rsidRDefault="007B0203" w:rsidP="007B0203">
      <w:pPr>
        <w:ind w:firstLine="720"/>
        <w:jc w:val="both"/>
        <w:rPr>
          <w:rFonts w:ascii="Times New Roman" w:hAnsi="Times New Roman" w:cs="Times New Roman"/>
        </w:rPr>
      </w:pPr>
      <w:r w:rsidRPr="007B0203">
        <w:rPr>
          <w:rFonts w:ascii="Times New Roman" w:hAnsi="Times New Roman" w:cs="Times New Roman"/>
        </w:rPr>
        <w:t xml:space="preserve">O‘tkazilgan so‘rovlar natijalariga ko‘ra, ishtirokchilar orasidagi jalb etilganlik (vovlechennost) darajasi barcha hisobot davrlarida </w:t>
      </w:r>
      <w:r w:rsidRPr="00A83A3C">
        <w:rPr>
          <w:rFonts w:ascii="Times New Roman" w:hAnsi="Times New Roman" w:cs="Times New Roman"/>
          <w:b/>
          <w:bCs/>
        </w:rPr>
        <w:t>100%</w:t>
      </w:r>
      <w:r w:rsidRPr="007B0203">
        <w:rPr>
          <w:rFonts w:ascii="Times New Roman" w:hAnsi="Times New Roman" w:cs="Times New Roman"/>
        </w:rPr>
        <w:t xml:space="preserve">ni tashkil etdi. Bunda xodimlarning so‘rovnomada ishtirok etish darajasi ijobiy dinamikani ko‘rsatib, 2023 yildagi </w:t>
      </w:r>
      <w:r w:rsidRPr="00A83A3C">
        <w:rPr>
          <w:rFonts w:ascii="Times New Roman" w:hAnsi="Times New Roman" w:cs="Times New Roman"/>
          <w:b/>
          <w:bCs/>
        </w:rPr>
        <w:t>73%</w:t>
      </w:r>
      <w:r w:rsidRPr="007B0203">
        <w:rPr>
          <w:rFonts w:ascii="Times New Roman" w:hAnsi="Times New Roman" w:cs="Times New Roman"/>
        </w:rPr>
        <w:t xml:space="preserve"> dan 2024 yilda </w:t>
      </w:r>
      <w:r w:rsidRPr="00A83A3C">
        <w:rPr>
          <w:rFonts w:ascii="Times New Roman" w:hAnsi="Times New Roman" w:cs="Times New Roman"/>
          <w:b/>
          <w:bCs/>
        </w:rPr>
        <w:t>77%</w:t>
      </w:r>
      <w:r w:rsidRPr="007B0203">
        <w:rPr>
          <w:rFonts w:ascii="Times New Roman" w:hAnsi="Times New Roman" w:cs="Times New Roman"/>
        </w:rPr>
        <w:t xml:space="preserve"> ga va 2025 yilda </w:t>
      </w:r>
      <w:r w:rsidRPr="00A83A3C">
        <w:rPr>
          <w:rFonts w:ascii="Times New Roman" w:hAnsi="Times New Roman" w:cs="Times New Roman"/>
          <w:b/>
          <w:bCs/>
        </w:rPr>
        <w:t>86%</w:t>
      </w:r>
      <w:r w:rsidRPr="007B0203">
        <w:rPr>
          <w:rFonts w:ascii="Times New Roman" w:hAnsi="Times New Roman" w:cs="Times New Roman"/>
        </w:rPr>
        <w:t xml:space="preserve"> ga oshdi. So‘rovnomada 2023 yilda 71 nafar, 2024 yilda 85 nafar va 2025 yilda 97 nafar xodim ishtirok etdi.</w:t>
      </w:r>
    </w:p>
    <w:p w14:paraId="63D4EEF3" w14:textId="3E512260" w:rsidR="007B0203" w:rsidRPr="00944518" w:rsidRDefault="007B0203" w:rsidP="007B0203">
      <w:pPr>
        <w:ind w:firstLine="720"/>
        <w:jc w:val="both"/>
        <w:rPr>
          <w:rFonts w:ascii="Times New Roman" w:hAnsi="Times New Roman" w:cs="Times New Roman"/>
        </w:rPr>
      </w:pPr>
      <w:r w:rsidRPr="007B0203">
        <w:rPr>
          <w:rFonts w:ascii="Times New Roman" w:hAnsi="Times New Roman" w:cs="Times New Roman"/>
        </w:rPr>
        <w:t>Shuningdek, 2025 yilda Kompaniya mehnat resurslarini taqsimlash samaradorligi yuzasidan tadqiqot o‘tkazdi, ushbu tadqiqot natijalari xodimlar sonining bajarilayotgan ishlar hajmiga muvofiqligini va mehnat yuklamasi taqsimotining muvozanatlashganini tasdiqladi.</w:t>
      </w:r>
    </w:p>
    <w:p w14:paraId="54B4F4B3" w14:textId="70CBCE78" w:rsidR="003B37BC" w:rsidRPr="00944518" w:rsidRDefault="003B37BC" w:rsidP="003B37BC">
      <w:pPr>
        <w:ind w:firstLine="720"/>
        <w:jc w:val="both"/>
        <w:rPr>
          <w:rFonts w:ascii="Times New Roman" w:hAnsi="Times New Roman" w:cs="Times New Roman"/>
          <w:b/>
          <w:bCs/>
        </w:rPr>
      </w:pPr>
      <w:r w:rsidRPr="00944518">
        <w:rPr>
          <w:rFonts w:ascii="Times New Roman" w:hAnsi="Times New Roman" w:cs="Times New Roman"/>
          <w:b/>
          <w:bCs/>
        </w:rPr>
        <w:t>Hisoblash metodologiyasi va ma'lumot manbai:</w:t>
      </w:r>
    </w:p>
    <w:p w14:paraId="7AEDD1E8" w14:textId="77777777" w:rsidR="002B49FF" w:rsidRPr="00944518" w:rsidRDefault="002B49FF" w:rsidP="002B49FF">
      <w:pPr>
        <w:ind w:firstLine="720"/>
        <w:jc w:val="both"/>
        <w:rPr>
          <w:rFonts w:ascii="Times New Roman" w:hAnsi="Times New Roman" w:cs="Times New Roman"/>
        </w:rPr>
      </w:pPr>
      <w:r w:rsidRPr="00944518">
        <w:rPr>
          <w:rFonts w:ascii="Times New Roman" w:hAnsi="Times New Roman" w:cs="Times New Roman"/>
        </w:rPr>
        <w:t>Ko'rsatkich ichki anonim onlayn so'rovnoma natijalari, xodimlar yozuvlari ma'lumotlari va " UzGasTrade" AJning ichki axborot tizimlari asosida shakllantirildi .</w:t>
      </w:r>
    </w:p>
    <w:p w14:paraId="109AB861" w14:textId="77777777" w:rsidR="002B49FF" w:rsidRPr="00944518" w:rsidRDefault="002B49FF" w:rsidP="002B49FF">
      <w:pPr>
        <w:ind w:firstLine="720"/>
        <w:jc w:val="both"/>
        <w:rPr>
          <w:rFonts w:ascii="Times New Roman" w:hAnsi="Times New Roman" w:cs="Times New Roman"/>
        </w:rPr>
      </w:pPr>
      <w:r w:rsidRPr="00944518">
        <w:rPr>
          <w:rFonts w:ascii="Times New Roman" w:hAnsi="Times New Roman" w:cs="Times New Roman"/>
        </w:rPr>
        <w:t>Baholashda faqat boshqaruv xodimlari ishtirok etdi. Ishtirok etish darajasi ichki baholash metodologiyasiga muvofiq, so'rovnoma ishtirokchilarining umumiy sonidan yuqori darajada ishtiyoqli deb tasniflangan xodimlarning ulushi sifatida aniqlandi.</w:t>
      </w:r>
    </w:p>
    <w:p w14:paraId="3D69DEA8" w14:textId="77777777" w:rsidR="00340772" w:rsidRPr="00944518" w:rsidRDefault="00340772" w:rsidP="003014C4">
      <w:pPr>
        <w:ind w:firstLine="720"/>
        <w:jc w:val="both"/>
        <w:rPr>
          <w:rFonts w:ascii="Times New Roman" w:hAnsi="Times New Roman" w:cs="Times New Roman"/>
        </w:rPr>
      </w:pPr>
    </w:p>
    <w:p w14:paraId="0D7BC7B0" w14:textId="77777777" w:rsidR="005D4FEC" w:rsidRPr="00944518" w:rsidRDefault="005D4FEC" w:rsidP="005D4FEC"/>
    <w:p w14:paraId="6507F1DA" w14:textId="77777777" w:rsidR="00012CED" w:rsidRPr="00944518" w:rsidRDefault="00012CED" w:rsidP="001E2F91">
      <w:pPr>
        <w:tabs>
          <w:tab w:val="left" w:pos="540"/>
        </w:tabs>
        <w:spacing w:line="276" w:lineRule="auto"/>
        <w:jc w:val="both"/>
        <w:rPr>
          <w:rFonts w:ascii="Times New Roman" w:hAnsi="Times New Roman" w:cs="Times New Roman"/>
        </w:rPr>
      </w:pPr>
    </w:p>
    <w:p w14:paraId="1D4B00AE" w14:textId="1100FAB3" w:rsidR="00064DD9" w:rsidRPr="00944518" w:rsidRDefault="007343DD" w:rsidP="007343DD">
      <w:pPr>
        <w:pStyle w:val="2"/>
        <w:pBdr>
          <w:bottom w:val="single" w:sz="6" w:space="1" w:color="auto"/>
        </w:pBdr>
        <w:rPr>
          <w:rFonts w:ascii="Times New Roman" w:hAnsi="Times New Roman" w:cs="Times New Roman"/>
          <w:sz w:val="28"/>
          <w:szCs w:val="28"/>
        </w:rPr>
      </w:pPr>
      <w:bookmarkStart w:id="26" w:name="_Toc235104731"/>
      <w:r w:rsidRPr="00944518">
        <w:rPr>
          <w:rFonts w:ascii="Times New Roman" w:hAnsi="Times New Roman" w:cs="Times New Roman"/>
          <w:sz w:val="28"/>
          <w:szCs w:val="28"/>
        </w:rPr>
        <w:t>Professional halollik</w:t>
      </w:r>
      <w:bookmarkEnd w:id="26"/>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671"/>
        <w:gridCol w:w="2120"/>
        <w:gridCol w:w="1402"/>
        <w:gridCol w:w="2455"/>
        <w:gridCol w:w="1858"/>
        <w:gridCol w:w="2500"/>
      </w:tblGrid>
      <w:tr w:rsidR="00124DB3" w:rsidRPr="00944518" w14:paraId="6A92E499" w14:textId="77777777" w:rsidTr="00124DB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0" w:type="dxa"/>
            <w:tcBorders>
              <w:bottom w:val="none" w:sz="0" w:space="0" w:color="auto"/>
              <w:right w:val="none" w:sz="0" w:space="0" w:color="auto"/>
            </w:tcBorders>
          </w:tcPr>
          <w:p w14:paraId="468CFD0E" w14:textId="77777777" w:rsidR="00124DB3" w:rsidRPr="00944518" w:rsidRDefault="00124DB3" w:rsidP="00B64AE6">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2671" w:type="dxa"/>
          </w:tcPr>
          <w:p w14:paraId="29D4E692" w14:textId="77777777" w:rsidR="00124DB3" w:rsidRPr="00944518" w:rsidRDefault="00124DB3"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2120" w:type="dxa"/>
          </w:tcPr>
          <w:p w14:paraId="679E2968" w14:textId="77777777" w:rsidR="00124DB3" w:rsidRPr="00944518" w:rsidRDefault="00124DB3"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2" w:type="dxa"/>
          </w:tcPr>
          <w:p w14:paraId="39A767BA" w14:textId="77777777" w:rsidR="00124DB3" w:rsidRPr="00944518" w:rsidRDefault="00124DB3"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455" w:type="dxa"/>
          </w:tcPr>
          <w:p w14:paraId="66432874" w14:textId="77777777" w:rsidR="00124DB3" w:rsidRPr="00944518" w:rsidRDefault="00124DB3"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58" w:type="dxa"/>
          </w:tcPr>
          <w:p w14:paraId="3973DAD5" w14:textId="77777777" w:rsidR="00124DB3" w:rsidRPr="00944518" w:rsidRDefault="00124DB3"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00" w:type="dxa"/>
          </w:tcPr>
          <w:p w14:paraId="2C9EFE6A" w14:textId="77777777" w:rsidR="00124DB3" w:rsidRPr="00944518" w:rsidRDefault="00124DB3"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124DB3" w:rsidRPr="00944518" w14:paraId="4E5AF8A9" w14:textId="77777777" w:rsidTr="00124D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vAlign w:val="center"/>
          </w:tcPr>
          <w:p w14:paraId="2058B559" w14:textId="4A22E6B2" w:rsidR="00124DB3" w:rsidRPr="00944518" w:rsidRDefault="00124DB3" w:rsidP="00B64AE6">
            <w:pPr>
              <w:jc w:val="center"/>
              <w:rPr>
                <w:rFonts w:ascii="Times New Roman" w:hAnsi="Times New Roman" w:cs="Times New Roman"/>
              </w:rPr>
            </w:pPr>
            <w:r w:rsidRPr="00944518">
              <w:rPr>
                <w:rFonts w:ascii="Times New Roman" w:hAnsi="Times New Roman" w:cs="Times New Roman"/>
              </w:rPr>
              <w:t>SV-PS-510a.1</w:t>
            </w:r>
          </w:p>
        </w:tc>
        <w:tc>
          <w:tcPr>
            <w:tcW w:w="2671" w:type="dxa"/>
            <w:vAlign w:val="center"/>
          </w:tcPr>
          <w:p w14:paraId="0631E32A" w14:textId="56B6CD55" w:rsidR="00124DB3" w:rsidRPr="00944518" w:rsidRDefault="00124DB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Professional yaxlitlikni ta'minlashga yondashuvning tavsifi</w:t>
            </w:r>
          </w:p>
        </w:tc>
        <w:tc>
          <w:tcPr>
            <w:tcW w:w="2120" w:type="dxa"/>
            <w:vAlign w:val="center"/>
          </w:tcPr>
          <w:p w14:paraId="42E46ED7" w14:textId="6E171AFA" w:rsidR="00124DB3" w:rsidRPr="00944518" w:rsidRDefault="00124DB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Munozara/tahlil</w:t>
            </w:r>
          </w:p>
        </w:tc>
        <w:tc>
          <w:tcPr>
            <w:tcW w:w="1402" w:type="dxa"/>
            <w:vAlign w:val="center"/>
          </w:tcPr>
          <w:p w14:paraId="507D0ADE" w14:textId="3DBD8D82" w:rsidR="00124DB3" w:rsidRPr="00944518" w:rsidRDefault="00124DB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yo'q</w:t>
            </w:r>
          </w:p>
        </w:tc>
        <w:tc>
          <w:tcPr>
            <w:tcW w:w="6813" w:type="dxa"/>
            <w:gridSpan w:val="3"/>
            <w:vAlign w:val="center"/>
          </w:tcPr>
          <w:p w14:paraId="15E705CE" w14:textId="77777777" w:rsidR="00124DB3" w:rsidRPr="00944518" w:rsidRDefault="00124DB3" w:rsidP="00124DB3">
            <w:pPr>
              <w:ind w:firstLine="53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"UzGasTrade " AJ professional halollikni ta'minlash, biznes etikasi tamoyillariga rioya qilish va korruptsiya xavflarining oldini olishga qaratilgan bir qator ichki siyosat va protseduralarni amalga oshiradi. Kompaniyada Axloq kodeksi, Korrupsiyaga qarshi kurash siyosati va Manfaatlar to'qnashuvining oldini olish siyosati mavjud.</w:t>
            </w:r>
          </w:p>
          <w:p w14:paraId="5CEBD0D8" w14:textId="77777777" w:rsidR="00124DB3" w:rsidRPr="00944518" w:rsidRDefault="00124DB3" w:rsidP="00124DB3">
            <w:pPr>
              <w:ind w:firstLine="53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Manfaatlar to'qnashuvining oldini olish maqsadida, xodimlar ishga qabul qilishda potentsial manfaatlar to'qnashuvi mavjudligini e'lon qiladilar va shuningdek, amaldagi ichki protseduralar doirasida har yili tegishli deklaratsiyalarni taqdim etadilar.</w:t>
            </w:r>
          </w:p>
          <w:p w14:paraId="195E958A" w14:textId="77777777" w:rsidR="00124DB3" w:rsidRPr="00944518" w:rsidRDefault="00124DB3" w:rsidP="00124DB3">
            <w:pPr>
              <w:ind w:firstLine="53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Biznes etikasi talablari, korrupsiyaga qarshi qonunchilik va ichki me'yoriy hujjatlarga rioya qilinishini ta'minlash funktsiyalari xarid qilish tartib-qoidalarini kuzatib boradigan, shartnomalarni tekshiradigan va kontragentlarni tekshirish tartib-qoidalarini amalga oshiradigan muvofiqlik bo'limiga yuklatilgan </w:t>
            </w:r>
            <w:r w:rsidRPr="00944518">
              <w:rPr>
                <w:rFonts w:ascii="Times New Roman" w:hAnsi="Times New Roman" w:cs="Times New Roman"/>
                <w:i/>
                <w:iCs/>
              </w:rPr>
              <w:t xml:space="preserve">. mehnatsevarlik </w:t>
            </w:r>
            <w:r w:rsidRPr="00944518">
              <w:rPr>
                <w:rFonts w:ascii="Times New Roman" w:hAnsi="Times New Roman" w:cs="Times New Roman"/>
              </w:rPr>
              <w:t>).</w:t>
            </w:r>
          </w:p>
          <w:p w14:paraId="70D03056" w14:textId="77777777" w:rsidR="00124DB3" w:rsidRPr="00944518" w:rsidRDefault="00124DB3" w:rsidP="00124DB3">
            <w:pPr>
              <w:ind w:firstLine="53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Kompaniya muntazam ravishda biznes etikasi, korrupsiyaga qarshi kurash, qonuniy talablarga rioya qilish va korporativ siyosat bo'yicha o'quv tadbirlarini o'tkazadi.</w:t>
            </w:r>
          </w:p>
          <w:p w14:paraId="17EF1CFE" w14:textId="77777777" w:rsidR="00124DB3" w:rsidRPr="00944518" w:rsidRDefault="00124DB3" w:rsidP="00124DB3">
            <w:pPr>
              <w:ind w:firstLine="53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Potentsial qoidabuzarliklar haqida xabar berish uchun anonim xabar berish kanali mavjud. Barcha kiruvchi xabarlar muvofiqlik bo'limi, kadrlar bo'limi va boshqa mas'ul bo'limlar tomonidan belgilangan ichki tartib-qoidalarga muvofiq ko'rib chiqiladi. Hisobot davrida ushbu kanal orqali hech qanday xabarlar olinmagan.</w:t>
            </w:r>
          </w:p>
          <w:p w14:paraId="5EEBD73C" w14:textId="6014C5A4" w:rsidR="00124DB3" w:rsidRPr="00944518" w:rsidRDefault="00124DB3" w:rsidP="00124DB3">
            <w:pPr>
              <w:ind w:firstLine="53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Kompaniyaning professional halollikni ta'minlashga yondashuvi eng yaxshi xalqaro korporativ boshqaruv amaliyotlarini joriy etishga asoslangan. 2025-yilda </w:t>
            </w:r>
            <w:r w:rsidRPr="00944518">
              <w:rPr>
                <w:rFonts w:ascii="Times New Roman" w:hAnsi="Times New Roman" w:cs="Times New Roman"/>
                <w:b/>
                <w:bCs/>
              </w:rPr>
              <w:t xml:space="preserve">ISO 37001:2016 </w:t>
            </w:r>
            <w:r w:rsidRPr="00944518">
              <w:rPr>
                <w:rFonts w:ascii="Times New Roman" w:hAnsi="Times New Roman" w:cs="Times New Roman"/>
              </w:rPr>
              <w:t xml:space="preserve">"Korrupsiyaga qarshi boshqaruv tizimlari" xalqaro standarti talablarini joriy etish va </w:t>
            </w:r>
            <w:r w:rsidRPr="00944518">
              <w:rPr>
                <w:rFonts w:ascii="Times New Roman" w:hAnsi="Times New Roman" w:cs="Times New Roman"/>
              </w:rPr>
              <w:lastRenderedPageBreak/>
              <w:t>sertifikatlashtirishga tayyorgarlik ko'rish bo'yicha ishlar davom ettirildi.</w:t>
            </w:r>
          </w:p>
          <w:p w14:paraId="7BE9AB3B" w14:textId="2BEA8DC4" w:rsidR="00124DB3" w:rsidRPr="00944518" w:rsidRDefault="00124DB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39208A23" w14:textId="6F58D4D2" w:rsidR="00124DB3" w:rsidRPr="00944518" w:rsidRDefault="00124DB3" w:rsidP="00124DB3">
      <w:pPr>
        <w:tabs>
          <w:tab w:val="left" w:pos="540"/>
        </w:tabs>
        <w:spacing w:before="240" w:after="0" w:line="276" w:lineRule="auto"/>
        <w:jc w:val="both"/>
        <w:rPr>
          <w:rFonts w:ascii="Times New Roman" w:hAnsi="Times New Roman" w:cs="Times New Roman"/>
          <w:b/>
          <w:bCs/>
        </w:rPr>
      </w:pPr>
      <w:r w:rsidRPr="00944518">
        <w:rPr>
          <w:rFonts w:ascii="Times New Roman" w:hAnsi="Times New Roman" w:cs="Times New Roman"/>
          <w:b/>
          <w:bCs/>
        </w:rPr>
        <w:lastRenderedPageBreak/>
        <w:tab/>
        <w:t>Oshkor qilishni tayyorlash sababi va ma'lumot manbai:</w:t>
      </w:r>
    </w:p>
    <w:p w14:paraId="30602726" w14:textId="3DE9760C" w:rsidR="00124DB3" w:rsidRPr="00944518" w:rsidRDefault="00124DB3" w:rsidP="00303A1F">
      <w:pPr>
        <w:tabs>
          <w:tab w:val="left" w:pos="540"/>
        </w:tabs>
        <w:spacing w:line="276" w:lineRule="auto"/>
        <w:jc w:val="both"/>
        <w:rPr>
          <w:rFonts w:ascii="Times New Roman" w:hAnsi="Times New Roman" w:cs="Times New Roman"/>
        </w:rPr>
      </w:pPr>
      <w:r w:rsidRPr="00944518">
        <w:rPr>
          <w:rFonts w:ascii="Times New Roman" w:hAnsi="Times New Roman" w:cs="Times New Roman"/>
        </w:rPr>
        <w:tab/>
        <w:t>"UzGasTrade " AJning biznes etikasi, korrupsiyaga qarshi kurash, manfaatlar to'qnashuvining oldini olish va muvofiqlik departamenti faoliyati masalalarini tartibga soluvchi ichki me'yoriy hujjatlari asosida tayyorlangan .</w:t>
      </w:r>
    </w:p>
    <w:p w14:paraId="73CAACC0" w14:textId="40628AA4" w:rsidR="00124DB3" w:rsidRPr="00944518" w:rsidRDefault="00124DB3" w:rsidP="00303A1F">
      <w:pPr>
        <w:tabs>
          <w:tab w:val="left" w:pos="540"/>
        </w:tabs>
        <w:spacing w:line="276" w:lineRule="auto"/>
        <w:jc w:val="both"/>
        <w:rPr>
          <w:rFonts w:ascii="Times New Roman" w:hAnsi="Times New Roman" w:cs="Times New Roman"/>
        </w:rPr>
      </w:pPr>
      <w:r w:rsidRPr="00944518">
        <w:rPr>
          <w:rFonts w:ascii="Times New Roman" w:hAnsi="Times New Roman" w:cs="Times New Roman"/>
        </w:rPr>
        <w:tab/>
        <w:t>Oshkor qilishni tayyorlashda ichki siyosatlar, muvofiqlik bo'limi faoliyati natijalari, HR bo'limi materiallari va Kompaniyaning mas'ul tarkibiy bo'linmalari tomonidan taqdim etilgan boshqa ma'lumotlardan foydalanildi.</w:t>
      </w:r>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2512"/>
        <w:gridCol w:w="1896"/>
        <w:gridCol w:w="2559"/>
      </w:tblGrid>
      <w:tr w:rsidR="00734AD6" w:rsidRPr="00944518" w14:paraId="169ACC46" w14:textId="77777777" w:rsidTr="00B64AE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Borders>
              <w:bottom w:val="none" w:sz="0" w:space="0" w:color="auto"/>
              <w:right w:val="none" w:sz="0" w:space="0" w:color="auto"/>
            </w:tcBorders>
          </w:tcPr>
          <w:p w14:paraId="49A5C063" w14:textId="77777777" w:rsidR="00734AD6" w:rsidRPr="00944518" w:rsidRDefault="00734AD6" w:rsidP="00B64AE6">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2688" w:type="dxa"/>
          </w:tcPr>
          <w:p w14:paraId="76D26456" w14:textId="77777777" w:rsidR="00734AD6" w:rsidRPr="00944518" w:rsidRDefault="00734AD6"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0060374D" w14:textId="77777777" w:rsidR="00734AD6" w:rsidRPr="00944518" w:rsidRDefault="00734AD6"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0636226C" w14:textId="77777777" w:rsidR="00734AD6" w:rsidRPr="00944518" w:rsidRDefault="00734AD6"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512" w:type="dxa"/>
          </w:tcPr>
          <w:p w14:paraId="65D34B78" w14:textId="77777777" w:rsidR="00734AD6" w:rsidRPr="00944518" w:rsidRDefault="00734AD6"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96" w:type="dxa"/>
          </w:tcPr>
          <w:p w14:paraId="760338AE" w14:textId="77777777" w:rsidR="00734AD6" w:rsidRPr="00944518" w:rsidRDefault="00734AD6"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59" w:type="dxa"/>
          </w:tcPr>
          <w:p w14:paraId="74A26F75" w14:textId="77777777" w:rsidR="00734AD6" w:rsidRPr="00944518" w:rsidRDefault="00734AD6"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734AD6" w:rsidRPr="00944518" w14:paraId="4C0B6BD4" w14:textId="77777777" w:rsidTr="00B64A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Align w:val="center"/>
          </w:tcPr>
          <w:p w14:paraId="4B9B5B24" w14:textId="78E2BCE8" w:rsidR="00734AD6" w:rsidRPr="00944518" w:rsidRDefault="00734AD6" w:rsidP="00B64AE6">
            <w:pPr>
              <w:jc w:val="center"/>
              <w:rPr>
                <w:rFonts w:ascii="Times New Roman" w:hAnsi="Times New Roman" w:cs="Times New Roman"/>
              </w:rPr>
            </w:pPr>
            <w:r w:rsidRPr="00944518">
              <w:rPr>
                <w:rFonts w:ascii="Times New Roman" w:hAnsi="Times New Roman" w:cs="Times New Roman"/>
              </w:rPr>
              <w:t>SV-PS-510a.2</w:t>
            </w:r>
          </w:p>
        </w:tc>
        <w:tc>
          <w:tcPr>
            <w:tcW w:w="2688" w:type="dxa"/>
            <w:vAlign w:val="center"/>
          </w:tcPr>
          <w:p w14:paraId="22045962" w14:textId="73AD3E5F" w:rsidR="00734AD6" w:rsidRPr="00944518" w:rsidRDefault="00734AD6"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Professional vijdonlilik bo'yicha sud jarayonlaridan kelib chiqadigan umumiy moliyaviy zararlar</w:t>
            </w:r>
          </w:p>
        </w:tc>
        <w:tc>
          <w:tcPr>
            <w:tcW w:w="1939" w:type="dxa"/>
            <w:vAlign w:val="center"/>
          </w:tcPr>
          <w:p w14:paraId="1BE5CE42" w14:textId="77777777" w:rsidR="00734AD6" w:rsidRPr="00944518" w:rsidRDefault="00734AD6"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Align w:val="center"/>
          </w:tcPr>
          <w:p w14:paraId="5A2682A8" w14:textId="3C2211FC" w:rsidR="00734AD6" w:rsidRPr="00944518" w:rsidRDefault="00734AD6"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Hisobot valyutasi</w:t>
            </w:r>
          </w:p>
        </w:tc>
        <w:tc>
          <w:tcPr>
            <w:tcW w:w="2512" w:type="dxa"/>
            <w:vAlign w:val="center"/>
          </w:tcPr>
          <w:p w14:paraId="126F4837" w14:textId="09F12279" w:rsidR="00734AD6" w:rsidRPr="00944518" w:rsidRDefault="00734AD6"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52323002" w14:textId="39237799" w:rsidR="00734AD6" w:rsidRPr="00944518" w:rsidRDefault="00734AD6"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6A68A83F" w14:textId="19301ED5" w:rsidR="00734AD6" w:rsidRPr="00944518" w:rsidRDefault="00734AD6"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bl>
    <w:p w14:paraId="03E3B5D1" w14:textId="43B4D009" w:rsidR="00DC063E" w:rsidRPr="00944518" w:rsidRDefault="00DC063E" w:rsidP="00E53415">
      <w:pPr>
        <w:tabs>
          <w:tab w:val="left" w:pos="540"/>
        </w:tabs>
        <w:spacing w:before="240" w:after="0" w:line="276" w:lineRule="auto"/>
        <w:jc w:val="both"/>
        <w:rPr>
          <w:rFonts w:ascii="Times New Roman" w:hAnsi="Times New Roman" w:cs="Times New Roman"/>
          <w:b/>
          <w:bCs/>
        </w:rPr>
      </w:pPr>
      <w:r w:rsidRPr="00944518">
        <w:rPr>
          <w:rFonts w:ascii="Times New Roman" w:hAnsi="Times New Roman" w:cs="Times New Roman"/>
          <w:b/>
          <w:bCs/>
        </w:rPr>
        <w:tab/>
        <w:t>Tavsif:</w:t>
      </w:r>
    </w:p>
    <w:p w14:paraId="51C2D23D" w14:textId="0A9DC7E8" w:rsidR="00DC063E" w:rsidRPr="00944518" w:rsidRDefault="00DC063E" w:rsidP="00DC063E">
      <w:pPr>
        <w:tabs>
          <w:tab w:val="left" w:pos="540"/>
        </w:tabs>
        <w:spacing w:line="276" w:lineRule="auto"/>
        <w:jc w:val="both"/>
        <w:rPr>
          <w:rFonts w:ascii="Times New Roman" w:hAnsi="Times New Roman" w:cs="Times New Roman"/>
        </w:rPr>
      </w:pPr>
      <w:r w:rsidRPr="00944518">
        <w:rPr>
          <w:rFonts w:ascii="Times New Roman" w:hAnsi="Times New Roman" w:cs="Times New Roman"/>
        </w:rPr>
        <w:tab/>
        <w:t>Hisobot davrida “UzGasTrade” AJda korruptsiya, firibgarlik, manfaatlar toʻqnashuvi, kasbiy vazifalarni vijdonan bajarish va boshqa shunga oʻxshash qoidabuzarliklar kabi professional halollik tamoyillarini buzish natijasida kelib chiqqan sud, arbitraj yoki tartibga solish jarayonlari bilan bogʻliq pul yoʻqotish holatlari kuzatilmadi.</w:t>
      </w:r>
    </w:p>
    <w:p w14:paraId="3A085AA8" w14:textId="620AD291" w:rsidR="00DC063E" w:rsidRPr="00944518" w:rsidRDefault="00DC063E" w:rsidP="00DC063E">
      <w:pPr>
        <w:tabs>
          <w:tab w:val="left" w:pos="540"/>
        </w:tabs>
        <w:spacing w:line="276" w:lineRule="auto"/>
        <w:jc w:val="both"/>
        <w:rPr>
          <w:rFonts w:ascii="Times New Roman" w:hAnsi="Times New Roman" w:cs="Times New Roman"/>
        </w:rPr>
      </w:pPr>
      <w:r w:rsidRPr="00944518">
        <w:rPr>
          <w:rFonts w:ascii="Times New Roman" w:hAnsi="Times New Roman" w:cs="Times New Roman"/>
        </w:rPr>
        <w:tab/>
        <w:t xml:space="preserve">Tegishli sud jarayonlari yo'qligi sababli, indikatorning qiymati 2023–2025 yillar uchun </w:t>
      </w:r>
      <w:r w:rsidRPr="00944518">
        <w:rPr>
          <w:rFonts w:ascii="Times New Roman" w:hAnsi="Times New Roman" w:cs="Times New Roman"/>
          <w:b/>
          <w:bCs/>
        </w:rPr>
        <w:t xml:space="preserve">0 ga teng bo'ldi </w:t>
      </w:r>
      <w:r w:rsidRPr="00944518">
        <w:rPr>
          <w:rFonts w:ascii="Times New Roman" w:hAnsi="Times New Roman" w:cs="Times New Roman"/>
        </w:rPr>
        <w:t>.</w:t>
      </w:r>
    </w:p>
    <w:p w14:paraId="7DFA13A5" w14:textId="3ED7F820" w:rsidR="00DC063E" w:rsidRPr="00944518" w:rsidRDefault="00DC063E" w:rsidP="00DC063E">
      <w:pPr>
        <w:tabs>
          <w:tab w:val="left" w:pos="540"/>
        </w:tabs>
        <w:spacing w:line="276" w:lineRule="auto"/>
        <w:jc w:val="both"/>
        <w:rPr>
          <w:rFonts w:ascii="Times New Roman" w:hAnsi="Times New Roman" w:cs="Times New Roman"/>
          <w:b/>
          <w:bCs/>
        </w:rPr>
      </w:pPr>
      <w:r w:rsidRPr="00944518">
        <w:rPr>
          <w:rFonts w:ascii="Times New Roman" w:hAnsi="Times New Roman" w:cs="Times New Roman"/>
          <w:b/>
          <w:bCs/>
        </w:rPr>
        <w:tab/>
        <w:t>Hisoblash metodologiyasi va ma'lumot manbai:</w:t>
      </w:r>
    </w:p>
    <w:p w14:paraId="7DD0A63C" w14:textId="7E56B42B" w:rsidR="00DC063E" w:rsidRPr="00944518" w:rsidRDefault="00DC063E" w:rsidP="00DC063E">
      <w:pPr>
        <w:tabs>
          <w:tab w:val="left" w:pos="540"/>
        </w:tabs>
        <w:spacing w:line="276" w:lineRule="auto"/>
        <w:jc w:val="both"/>
        <w:rPr>
          <w:rFonts w:ascii="Times New Roman" w:hAnsi="Times New Roman" w:cs="Times New Roman"/>
        </w:rPr>
      </w:pPr>
      <w:r w:rsidRPr="00944518">
        <w:rPr>
          <w:rFonts w:ascii="Times New Roman" w:hAnsi="Times New Roman" w:cs="Times New Roman"/>
        </w:rPr>
        <w:tab/>
        <w:t>"UzGasTrade" AJ yuridik bo'limi, muvofiqlik bo'limi va ichki nazorat tizimi ma'lumotlariga asoslangan .</w:t>
      </w:r>
    </w:p>
    <w:p w14:paraId="48865165" w14:textId="5F4ADFF0" w:rsidR="00DC063E" w:rsidRPr="00944518" w:rsidRDefault="00DC063E" w:rsidP="00DC063E">
      <w:pPr>
        <w:tabs>
          <w:tab w:val="left" w:pos="540"/>
        </w:tabs>
        <w:spacing w:line="276" w:lineRule="auto"/>
        <w:jc w:val="both"/>
        <w:rPr>
          <w:rFonts w:ascii="Times New Roman" w:hAnsi="Times New Roman" w:cs="Times New Roman"/>
        </w:rPr>
      </w:pPr>
      <w:r w:rsidRPr="00944518">
        <w:rPr>
          <w:rFonts w:ascii="Times New Roman" w:hAnsi="Times New Roman" w:cs="Times New Roman"/>
        </w:rPr>
        <w:tab/>
        <w:t>Ko'rsatkich qiymatini aniqlashda faqat professional halollik tamoyillarini buzish bilan bog'liq sud, arbitraj yoki tartibga solish jarayonlari natijasida yuzaga kelgan haqiqiy pul yo'qotishlari, jumladan, jarimalar, sanksiyalar, kompensatsiya va boshqa majburiy to'lovlar hisobga olindi.</w:t>
      </w:r>
    </w:p>
    <w:p w14:paraId="63ED646F" w14:textId="567DE004" w:rsidR="00DC063E" w:rsidRPr="00944518" w:rsidRDefault="00DC063E" w:rsidP="00DC063E">
      <w:pPr>
        <w:tabs>
          <w:tab w:val="left" w:pos="540"/>
        </w:tabs>
        <w:spacing w:line="276" w:lineRule="auto"/>
        <w:jc w:val="both"/>
        <w:rPr>
          <w:rFonts w:ascii="Times New Roman" w:hAnsi="Times New Roman" w:cs="Times New Roman"/>
        </w:rPr>
      </w:pPr>
      <w:r w:rsidRPr="00944518">
        <w:rPr>
          <w:rFonts w:ascii="Times New Roman" w:hAnsi="Times New Roman" w:cs="Times New Roman"/>
        </w:rPr>
        <w:lastRenderedPageBreak/>
        <w:tab/>
        <w:t>Shartnoma majburiyatlarini bajarish, debitorlik qarzlarini undirish va kontragentlar bilan boshqa biznes munosabatlari bilan bog'liq tijorat nizolari ushbu ko'rsatkichga aloqador emas va hisob-kitobga kiritilmagan.</w:t>
      </w:r>
    </w:p>
    <w:p w14:paraId="74233432" w14:textId="428F2741" w:rsidR="003938BF" w:rsidRPr="00944518" w:rsidRDefault="00EE6899" w:rsidP="00E60809">
      <w:pPr>
        <w:pStyle w:val="2"/>
        <w:pBdr>
          <w:bottom w:val="single" w:sz="6" w:space="1" w:color="auto"/>
        </w:pBdr>
        <w:rPr>
          <w:rFonts w:ascii="Times New Roman" w:hAnsi="Times New Roman" w:cs="Times New Roman"/>
          <w:sz w:val="28"/>
          <w:szCs w:val="28"/>
        </w:rPr>
      </w:pPr>
      <w:bookmarkStart w:id="27" w:name="_Toc235104732"/>
      <w:r>
        <w:rPr>
          <w:rFonts w:ascii="Times New Roman" w:hAnsi="Times New Roman" w:cs="Times New Roman"/>
          <w:sz w:val="28"/>
          <w:szCs w:val="28"/>
          <w:lang w:val="en-US"/>
        </w:rPr>
        <w:t>Activity</w:t>
      </w:r>
      <w:r w:rsidR="00E60809" w:rsidRPr="00944518">
        <w:rPr>
          <w:rFonts w:ascii="Times New Roman" w:hAnsi="Times New Roman" w:cs="Times New Roman"/>
          <w:sz w:val="28"/>
          <w:szCs w:val="28"/>
        </w:rPr>
        <w:t xml:space="preserve"> metri</w:t>
      </w:r>
      <w:r>
        <w:rPr>
          <w:rFonts w:ascii="Times New Roman" w:hAnsi="Times New Roman" w:cs="Times New Roman"/>
          <w:sz w:val="28"/>
          <w:szCs w:val="28"/>
          <w:lang w:val="en-US"/>
        </w:rPr>
        <w:t>cs</w:t>
      </w:r>
      <w:r w:rsidR="00E60809" w:rsidRPr="00944518">
        <w:rPr>
          <w:rFonts w:ascii="Times New Roman" w:hAnsi="Times New Roman" w:cs="Times New Roman"/>
          <w:sz w:val="28"/>
          <w:szCs w:val="28"/>
        </w:rPr>
        <w:t xml:space="preserve"> </w:t>
      </w:r>
      <w:r w:rsidR="008F5D24" w:rsidRPr="00944518">
        <w:rPr>
          <w:rFonts w:ascii="Times New Roman" w:hAnsi="Times New Roman" w:cs="Times New Roman"/>
          <w:sz w:val="28"/>
          <w:szCs w:val="28"/>
        </w:rPr>
        <w:t xml:space="preserve">(operatsion </w:t>
      </w:r>
      <w:r w:rsidRPr="00EE6899">
        <w:rPr>
          <w:rFonts w:ascii="Times New Roman" w:hAnsi="Times New Roman" w:cs="Times New Roman"/>
          <w:sz w:val="28"/>
          <w:szCs w:val="28"/>
        </w:rPr>
        <w:t>samaradorlik</w:t>
      </w:r>
      <w:r>
        <w:rPr>
          <w:rFonts w:ascii="Times New Roman" w:hAnsi="Times New Roman" w:cs="Times New Roman"/>
          <w:sz w:val="28"/>
          <w:szCs w:val="28"/>
          <w:lang w:val="en-US"/>
        </w:rPr>
        <w:t xml:space="preserve"> </w:t>
      </w:r>
      <w:r w:rsidR="008F5D24" w:rsidRPr="00944518">
        <w:rPr>
          <w:rFonts w:ascii="Times New Roman" w:hAnsi="Times New Roman" w:cs="Times New Roman"/>
          <w:sz w:val="28"/>
          <w:szCs w:val="28"/>
        </w:rPr>
        <w:t>ko'rsatkichlar)</w:t>
      </w:r>
      <w:bookmarkEnd w:id="27"/>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2512"/>
        <w:gridCol w:w="1896"/>
        <w:gridCol w:w="2559"/>
      </w:tblGrid>
      <w:tr w:rsidR="00AC0A7F" w:rsidRPr="00944518" w14:paraId="4C1B416E" w14:textId="77777777" w:rsidTr="00B64AE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Borders>
              <w:bottom w:val="none" w:sz="0" w:space="0" w:color="auto"/>
              <w:right w:val="none" w:sz="0" w:space="0" w:color="auto"/>
            </w:tcBorders>
          </w:tcPr>
          <w:p w14:paraId="5318B21A" w14:textId="77777777" w:rsidR="00AC0A7F" w:rsidRPr="00944518" w:rsidRDefault="00AC0A7F" w:rsidP="00B64AE6">
            <w:pPr>
              <w:jc w:val="center"/>
              <w:rPr>
                <w:rFonts w:ascii="Times New Roman" w:hAnsi="Times New Roman" w:cs="Times New Roman"/>
                <w:b w:val="0"/>
                <w:bCs w:val="0"/>
              </w:rPr>
            </w:pPr>
            <w:r w:rsidRPr="00944518">
              <w:rPr>
                <w:rFonts w:ascii="Times New Roman" w:hAnsi="Times New Roman" w:cs="Times New Roman"/>
                <w:b w:val="0"/>
                <w:bCs w:val="0"/>
              </w:rPr>
              <w:t>SASB kodi</w:t>
            </w:r>
          </w:p>
        </w:tc>
        <w:tc>
          <w:tcPr>
            <w:tcW w:w="2688" w:type="dxa"/>
          </w:tcPr>
          <w:p w14:paraId="75757951" w14:textId="77777777" w:rsidR="00AC0A7F" w:rsidRPr="00944518" w:rsidRDefault="00AC0A7F"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36BC0B84" w14:textId="77777777" w:rsidR="00AC0A7F" w:rsidRPr="00944518" w:rsidRDefault="00AC0A7F"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6712A0CA" w14:textId="77777777" w:rsidR="00AC0A7F" w:rsidRPr="00944518" w:rsidRDefault="00AC0A7F"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512" w:type="dxa"/>
          </w:tcPr>
          <w:p w14:paraId="50AF5D6B" w14:textId="77777777" w:rsidR="00AC0A7F" w:rsidRPr="00944518" w:rsidRDefault="00AC0A7F"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96" w:type="dxa"/>
          </w:tcPr>
          <w:p w14:paraId="729FAB42" w14:textId="77777777" w:rsidR="00AC0A7F" w:rsidRPr="00944518" w:rsidRDefault="00AC0A7F"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59" w:type="dxa"/>
          </w:tcPr>
          <w:p w14:paraId="7279F790" w14:textId="77777777" w:rsidR="00AC0A7F" w:rsidRPr="00944518" w:rsidRDefault="00AC0A7F"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457F32" w:rsidRPr="00944518" w14:paraId="4C507B43" w14:textId="77777777" w:rsidTr="00B64A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restart"/>
            <w:vAlign w:val="center"/>
          </w:tcPr>
          <w:p w14:paraId="4CA9E503" w14:textId="57D43236" w:rsidR="00457F32" w:rsidRPr="00944518" w:rsidRDefault="00457F32" w:rsidP="00B64AE6">
            <w:pPr>
              <w:jc w:val="center"/>
              <w:rPr>
                <w:rFonts w:ascii="Times New Roman" w:hAnsi="Times New Roman" w:cs="Times New Roman"/>
              </w:rPr>
            </w:pPr>
            <w:r w:rsidRPr="00944518">
              <w:rPr>
                <w:rFonts w:ascii="Times New Roman" w:hAnsi="Times New Roman" w:cs="Times New Roman"/>
              </w:rPr>
              <w:t>SV-PS-000.A</w:t>
            </w:r>
          </w:p>
        </w:tc>
        <w:tc>
          <w:tcPr>
            <w:tcW w:w="2688" w:type="dxa"/>
            <w:vAlign w:val="center"/>
          </w:tcPr>
          <w:p w14:paraId="2CC38BF1" w14:textId="0B02C1F1" w:rsidR="004A47DF" w:rsidRPr="00944518" w:rsidRDefault="004A47DF" w:rsidP="004A47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Umumiy raqam xodimlar :</w:t>
            </w:r>
          </w:p>
        </w:tc>
        <w:tc>
          <w:tcPr>
            <w:tcW w:w="1939" w:type="dxa"/>
            <w:vMerge w:val="restart"/>
            <w:vAlign w:val="center"/>
          </w:tcPr>
          <w:p w14:paraId="64DC6CF2" w14:textId="21A40C23"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Merge w:val="restart"/>
            <w:vAlign w:val="center"/>
          </w:tcPr>
          <w:p w14:paraId="774C7C4B" w14:textId="2FCCBB98"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Inson</w:t>
            </w:r>
          </w:p>
        </w:tc>
        <w:tc>
          <w:tcPr>
            <w:tcW w:w="2512" w:type="dxa"/>
            <w:vAlign w:val="center"/>
          </w:tcPr>
          <w:p w14:paraId="4C49372A" w14:textId="41A33D6D" w:rsidR="00457F32" w:rsidRPr="00944518" w:rsidRDefault="00816AC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105</w:t>
            </w:r>
          </w:p>
        </w:tc>
        <w:tc>
          <w:tcPr>
            <w:tcW w:w="1896" w:type="dxa"/>
            <w:vAlign w:val="center"/>
          </w:tcPr>
          <w:p w14:paraId="2FD63215" w14:textId="35DE9EDF" w:rsidR="00457F32" w:rsidRPr="00944518" w:rsidRDefault="00816AC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122</w:t>
            </w:r>
          </w:p>
        </w:tc>
        <w:tc>
          <w:tcPr>
            <w:tcW w:w="2559" w:type="dxa"/>
            <w:vAlign w:val="center"/>
          </w:tcPr>
          <w:p w14:paraId="474C11B7" w14:textId="4B18094D" w:rsidR="00457F32" w:rsidRPr="00944518" w:rsidRDefault="00816AC3"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125</w:t>
            </w:r>
          </w:p>
        </w:tc>
      </w:tr>
      <w:tr w:rsidR="00457F32" w:rsidRPr="00944518" w14:paraId="5180B157" w14:textId="77777777" w:rsidTr="00B64AE6">
        <w:tc>
          <w:tcPr>
            <w:cnfStyle w:val="001000000000" w:firstRow="0" w:lastRow="0" w:firstColumn="1" w:lastColumn="0" w:oddVBand="0" w:evenVBand="0" w:oddHBand="0" w:evenHBand="0" w:firstRowFirstColumn="0" w:firstRowLastColumn="0" w:lastRowFirstColumn="0" w:lastRowLastColumn="0"/>
            <w:tcW w:w="1106" w:type="dxa"/>
            <w:vMerge/>
            <w:vAlign w:val="center"/>
          </w:tcPr>
          <w:p w14:paraId="0A6BD300" w14:textId="77777777" w:rsidR="00457F32" w:rsidRPr="00944518" w:rsidRDefault="00457F32" w:rsidP="00B64AE6">
            <w:pPr>
              <w:jc w:val="center"/>
              <w:rPr>
                <w:rFonts w:ascii="Times New Roman" w:hAnsi="Times New Roman" w:cs="Times New Roman"/>
              </w:rPr>
            </w:pPr>
          </w:p>
        </w:tc>
        <w:tc>
          <w:tcPr>
            <w:tcW w:w="2688" w:type="dxa"/>
            <w:vAlign w:val="center"/>
          </w:tcPr>
          <w:p w14:paraId="658A5441" w14:textId="670DB769" w:rsidR="00457F32" w:rsidRPr="00944518" w:rsidRDefault="00457F32"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1) </w:t>
            </w:r>
            <w:r w:rsidR="004A47DF" w:rsidRPr="00944518">
              <w:rPr>
                <w:rFonts w:ascii="Times New Roman" w:hAnsi="Times New Roman" w:cs="Times New Roman"/>
              </w:rPr>
              <w:t>to'liq ishlaydigan xodimlar ish bilan ta'minlash</w:t>
            </w:r>
          </w:p>
        </w:tc>
        <w:tc>
          <w:tcPr>
            <w:tcW w:w="1939" w:type="dxa"/>
            <w:vMerge/>
            <w:vAlign w:val="center"/>
          </w:tcPr>
          <w:p w14:paraId="06CF36BB" w14:textId="77777777" w:rsidR="00457F32" w:rsidRPr="00944518" w:rsidRDefault="00457F32"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567353BD" w14:textId="77777777" w:rsidR="00457F32" w:rsidRPr="00944518" w:rsidRDefault="00457F32"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12" w:type="dxa"/>
            <w:vAlign w:val="center"/>
          </w:tcPr>
          <w:p w14:paraId="21604F28" w14:textId="7B645778" w:rsidR="00457F32" w:rsidRPr="00944518" w:rsidRDefault="00ED157E"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103</w:t>
            </w:r>
          </w:p>
        </w:tc>
        <w:tc>
          <w:tcPr>
            <w:tcW w:w="1896" w:type="dxa"/>
            <w:vAlign w:val="center"/>
          </w:tcPr>
          <w:p w14:paraId="06C96EAD" w14:textId="18646B0B" w:rsidR="00457F32" w:rsidRPr="00944518" w:rsidRDefault="00ED157E"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119</w:t>
            </w:r>
          </w:p>
        </w:tc>
        <w:tc>
          <w:tcPr>
            <w:tcW w:w="2559" w:type="dxa"/>
            <w:vAlign w:val="center"/>
          </w:tcPr>
          <w:p w14:paraId="78A79EB6" w14:textId="59338007" w:rsidR="00457F32" w:rsidRPr="00944518" w:rsidRDefault="00ED157E"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122</w:t>
            </w:r>
          </w:p>
        </w:tc>
      </w:tr>
      <w:tr w:rsidR="00457F32" w:rsidRPr="00944518" w14:paraId="2F8772D7" w14:textId="77777777" w:rsidTr="00B64A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ign w:val="center"/>
          </w:tcPr>
          <w:p w14:paraId="0E4DD24C" w14:textId="77777777" w:rsidR="00457F32" w:rsidRPr="00944518" w:rsidRDefault="00457F32" w:rsidP="00B64AE6">
            <w:pPr>
              <w:jc w:val="center"/>
              <w:rPr>
                <w:rFonts w:ascii="Times New Roman" w:hAnsi="Times New Roman" w:cs="Times New Roman"/>
              </w:rPr>
            </w:pPr>
          </w:p>
        </w:tc>
        <w:tc>
          <w:tcPr>
            <w:tcW w:w="2688" w:type="dxa"/>
            <w:vAlign w:val="center"/>
          </w:tcPr>
          <w:p w14:paraId="5A897829" w14:textId="45776104"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2) </w:t>
            </w:r>
            <w:r w:rsidR="004A47DF" w:rsidRPr="00944518">
              <w:rPr>
                <w:rFonts w:ascii="Times New Roman" w:hAnsi="Times New Roman" w:cs="Times New Roman"/>
              </w:rPr>
              <w:t>yarim kunlik ishchilar ish bilan ta'minlash</w:t>
            </w:r>
          </w:p>
        </w:tc>
        <w:tc>
          <w:tcPr>
            <w:tcW w:w="1939" w:type="dxa"/>
            <w:vMerge/>
            <w:vAlign w:val="center"/>
          </w:tcPr>
          <w:p w14:paraId="66D3B2D4" w14:textId="77777777"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62806B78" w14:textId="77777777"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512" w:type="dxa"/>
            <w:vAlign w:val="center"/>
          </w:tcPr>
          <w:p w14:paraId="73A7CF7B" w14:textId="6EE853E3" w:rsidR="00457F32" w:rsidRPr="00944518" w:rsidRDefault="00B93857"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2</w:t>
            </w:r>
          </w:p>
        </w:tc>
        <w:tc>
          <w:tcPr>
            <w:tcW w:w="1896" w:type="dxa"/>
            <w:vAlign w:val="center"/>
          </w:tcPr>
          <w:p w14:paraId="07CF8950" w14:textId="314535E7" w:rsidR="00457F32" w:rsidRPr="00944518" w:rsidRDefault="00B93857"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w:t>
            </w:r>
          </w:p>
        </w:tc>
        <w:tc>
          <w:tcPr>
            <w:tcW w:w="2559" w:type="dxa"/>
            <w:vAlign w:val="center"/>
          </w:tcPr>
          <w:p w14:paraId="3FD37DA1" w14:textId="0F72014F" w:rsidR="00457F32" w:rsidRPr="00944518" w:rsidRDefault="00B93857"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3</w:t>
            </w:r>
          </w:p>
        </w:tc>
      </w:tr>
      <w:tr w:rsidR="00457F32" w:rsidRPr="00944518" w14:paraId="33C1E8D6" w14:textId="77777777" w:rsidTr="00B64AE6">
        <w:tc>
          <w:tcPr>
            <w:cnfStyle w:val="001000000000" w:firstRow="0" w:lastRow="0" w:firstColumn="1" w:lastColumn="0" w:oddVBand="0" w:evenVBand="0" w:oddHBand="0" w:evenHBand="0" w:firstRowFirstColumn="0" w:firstRowLastColumn="0" w:lastRowFirstColumn="0" w:lastRowLastColumn="0"/>
            <w:tcW w:w="1106" w:type="dxa"/>
            <w:vMerge/>
            <w:vAlign w:val="center"/>
          </w:tcPr>
          <w:p w14:paraId="7A4D646A" w14:textId="77777777" w:rsidR="00457F32" w:rsidRPr="00944518" w:rsidRDefault="00457F32" w:rsidP="00B64AE6">
            <w:pPr>
              <w:jc w:val="center"/>
              <w:rPr>
                <w:rFonts w:ascii="Times New Roman" w:hAnsi="Times New Roman" w:cs="Times New Roman"/>
              </w:rPr>
            </w:pPr>
          </w:p>
        </w:tc>
        <w:tc>
          <w:tcPr>
            <w:tcW w:w="2688" w:type="dxa"/>
            <w:vAlign w:val="center"/>
          </w:tcPr>
          <w:p w14:paraId="06122D33" w14:textId="50F327B6" w:rsidR="00457F32" w:rsidRPr="00944518" w:rsidRDefault="00457F32"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3) vaqtinchalik ishchilar </w:t>
            </w:r>
            <w:r w:rsidR="00546027" w:rsidRPr="00944518">
              <w:rPr>
                <w:rFonts w:ascii="Times New Roman" w:hAnsi="Times New Roman" w:cs="Times New Roman"/>
                <w:color w:val="EE0000"/>
              </w:rPr>
              <w:t>*</w:t>
            </w:r>
          </w:p>
        </w:tc>
        <w:tc>
          <w:tcPr>
            <w:tcW w:w="1939" w:type="dxa"/>
            <w:vMerge/>
            <w:vAlign w:val="center"/>
          </w:tcPr>
          <w:p w14:paraId="025CA638" w14:textId="77777777" w:rsidR="00457F32" w:rsidRPr="00944518" w:rsidRDefault="00457F32"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Merge/>
            <w:vAlign w:val="center"/>
          </w:tcPr>
          <w:p w14:paraId="376157A9" w14:textId="77777777" w:rsidR="00457F32" w:rsidRPr="00944518" w:rsidRDefault="00457F32"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12" w:type="dxa"/>
            <w:vAlign w:val="center"/>
          </w:tcPr>
          <w:p w14:paraId="2C6CB368" w14:textId="1D18950C" w:rsidR="00457F32" w:rsidRPr="00944518" w:rsidRDefault="0044010A"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1896" w:type="dxa"/>
            <w:vAlign w:val="center"/>
          </w:tcPr>
          <w:p w14:paraId="612B726C" w14:textId="531AC03B" w:rsidR="00457F32" w:rsidRPr="00944518" w:rsidRDefault="0044010A"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c>
          <w:tcPr>
            <w:tcW w:w="2559" w:type="dxa"/>
            <w:vAlign w:val="center"/>
          </w:tcPr>
          <w:p w14:paraId="5AD18AAD" w14:textId="444D78BA" w:rsidR="00457F32" w:rsidRPr="00944518" w:rsidRDefault="0044010A"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0</w:t>
            </w:r>
          </w:p>
        </w:tc>
      </w:tr>
      <w:tr w:rsidR="00457F32" w:rsidRPr="00944518" w14:paraId="04D66E6D" w14:textId="77777777" w:rsidTr="00B64A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ign w:val="center"/>
          </w:tcPr>
          <w:p w14:paraId="7D3C66B4" w14:textId="77777777" w:rsidR="00457F32" w:rsidRPr="00944518" w:rsidRDefault="00457F32" w:rsidP="00B64AE6">
            <w:pPr>
              <w:jc w:val="center"/>
              <w:rPr>
                <w:rFonts w:ascii="Times New Roman" w:hAnsi="Times New Roman" w:cs="Times New Roman"/>
              </w:rPr>
            </w:pPr>
          </w:p>
        </w:tc>
        <w:tc>
          <w:tcPr>
            <w:tcW w:w="2688" w:type="dxa"/>
            <w:vAlign w:val="center"/>
          </w:tcPr>
          <w:p w14:paraId="113D0B91" w14:textId="3881A370"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 xml:space="preserve">4) Fuqarolik shartnomalari bo'yicha xodimlar ( </w:t>
            </w:r>
            <w:r w:rsidR="004A47DF" w:rsidRPr="00944518">
              <w:rPr>
                <w:rFonts w:ascii="Times New Roman" w:hAnsi="Times New Roman" w:cs="Times New Roman"/>
              </w:rPr>
              <w:t xml:space="preserve">Shartnoma) </w:t>
            </w:r>
            <w:r w:rsidR="008C1843" w:rsidRPr="00944518">
              <w:rPr>
                <w:rFonts w:ascii="Times New Roman" w:hAnsi="Times New Roman" w:cs="Times New Roman"/>
              </w:rPr>
              <w:t xml:space="preserve">ishchilar ) </w:t>
            </w:r>
            <w:r w:rsidR="008C1843" w:rsidRPr="00944518">
              <w:rPr>
                <w:rFonts w:ascii="Times New Roman" w:hAnsi="Times New Roman" w:cs="Times New Roman"/>
                <w:color w:val="EE0000"/>
              </w:rPr>
              <w:t>*</w:t>
            </w:r>
          </w:p>
        </w:tc>
        <w:tc>
          <w:tcPr>
            <w:tcW w:w="1939" w:type="dxa"/>
            <w:vMerge/>
            <w:vAlign w:val="center"/>
          </w:tcPr>
          <w:p w14:paraId="6DF17D09" w14:textId="77777777"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06" w:type="dxa"/>
            <w:vMerge/>
            <w:vAlign w:val="center"/>
          </w:tcPr>
          <w:p w14:paraId="6456A76C" w14:textId="77777777" w:rsidR="00457F32" w:rsidRPr="00944518" w:rsidRDefault="00457F32"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512" w:type="dxa"/>
            <w:vAlign w:val="center"/>
          </w:tcPr>
          <w:p w14:paraId="6B61BC77" w14:textId="2C558189" w:rsidR="00457F32" w:rsidRPr="00944518" w:rsidRDefault="004B44FE"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14</w:t>
            </w:r>
          </w:p>
        </w:tc>
        <w:tc>
          <w:tcPr>
            <w:tcW w:w="1896" w:type="dxa"/>
            <w:vAlign w:val="center"/>
          </w:tcPr>
          <w:p w14:paraId="1F880018" w14:textId="1626F995" w:rsidR="00457F32" w:rsidRPr="00944518" w:rsidRDefault="004B44FE"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26</w:t>
            </w:r>
          </w:p>
        </w:tc>
        <w:tc>
          <w:tcPr>
            <w:tcW w:w="2559" w:type="dxa"/>
            <w:vAlign w:val="center"/>
          </w:tcPr>
          <w:p w14:paraId="3F784AB2" w14:textId="1EC2D08A" w:rsidR="00457F32" w:rsidRPr="00944518" w:rsidRDefault="004B44FE"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18</w:t>
            </w:r>
          </w:p>
        </w:tc>
      </w:tr>
    </w:tbl>
    <w:p w14:paraId="57B854EC" w14:textId="44E5FDD5" w:rsidR="005A6A7A" w:rsidRPr="00944518" w:rsidRDefault="005A6A7A" w:rsidP="000F380B">
      <w:pPr>
        <w:tabs>
          <w:tab w:val="left" w:pos="540"/>
        </w:tabs>
        <w:spacing w:before="240" w:after="0" w:line="276" w:lineRule="auto"/>
        <w:jc w:val="both"/>
        <w:rPr>
          <w:rFonts w:ascii="Times New Roman" w:hAnsi="Times New Roman" w:cs="Times New Roman"/>
          <w:b/>
          <w:bCs/>
        </w:rPr>
      </w:pPr>
      <w:r w:rsidRPr="00944518">
        <w:rPr>
          <w:rFonts w:ascii="Times New Roman" w:hAnsi="Times New Roman" w:cs="Times New Roman"/>
          <w:b/>
          <w:bCs/>
        </w:rPr>
        <w:tab/>
        <w:t>Tavsif:</w:t>
      </w:r>
    </w:p>
    <w:p w14:paraId="126E50BA" w14:textId="7781924A" w:rsidR="00826E11" w:rsidRPr="00944518" w:rsidRDefault="005A6A7A" w:rsidP="00826E11">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0A6616" w:rsidRPr="000A6616">
        <w:rPr>
          <w:rFonts w:ascii="Times New Roman" w:hAnsi="Times New Roman" w:cs="Times New Roman"/>
        </w:rPr>
        <w:t>“</w:t>
      </w:r>
      <w:r w:rsidR="00826E11" w:rsidRPr="00944518">
        <w:rPr>
          <w:rFonts w:ascii="Times New Roman" w:hAnsi="Times New Roman" w:cs="Times New Roman"/>
        </w:rPr>
        <w:t>UzGasTrade" AJ O'zbekiston Respublikasi mehnat qonunchiligi talablariga va Kompaniyaning ichki me'yoriy hujjatlariga muvofiq xodimlar sonini hisobga oladi.</w:t>
      </w:r>
    </w:p>
    <w:p w14:paraId="2D1B9BDB" w14:textId="03E450D9" w:rsidR="00826E11" w:rsidRPr="00944518" w:rsidRDefault="00826E11" w:rsidP="00826E11">
      <w:pPr>
        <w:tabs>
          <w:tab w:val="left" w:pos="540"/>
        </w:tabs>
        <w:spacing w:line="276" w:lineRule="auto"/>
        <w:jc w:val="both"/>
        <w:rPr>
          <w:rFonts w:ascii="Times New Roman" w:hAnsi="Times New Roman" w:cs="Times New Roman"/>
        </w:rPr>
      </w:pPr>
      <w:r w:rsidRPr="00944518">
        <w:rPr>
          <w:rFonts w:ascii="Times New Roman" w:hAnsi="Times New Roman" w:cs="Times New Roman"/>
        </w:rPr>
        <w:tab/>
        <w:t xml:space="preserve">Hisobot davrlari oxiriga kelib, to'liq ish kunida ishlaydigan xodimlarning umumiy soni 2023-yilda </w:t>
      </w:r>
      <w:r w:rsidRPr="00944518">
        <w:rPr>
          <w:rFonts w:ascii="Times New Roman" w:hAnsi="Times New Roman" w:cs="Times New Roman"/>
          <w:b/>
          <w:bCs/>
        </w:rPr>
        <w:t xml:space="preserve">105 ta </w:t>
      </w:r>
      <w:r w:rsidRPr="00944518">
        <w:rPr>
          <w:rFonts w:ascii="Times New Roman" w:hAnsi="Times New Roman" w:cs="Times New Roman"/>
        </w:rPr>
        <w:t xml:space="preserve">, 2024-yilda </w:t>
      </w:r>
      <w:r w:rsidRPr="00944518">
        <w:rPr>
          <w:rFonts w:ascii="Times New Roman" w:hAnsi="Times New Roman" w:cs="Times New Roman"/>
          <w:b/>
          <w:bCs/>
        </w:rPr>
        <w:t xml:space="preserve">122 ta </w:t>
      </w:r>
      <w:r w:rsidRPr="00944518">
        <w:rPr>
          <w:rFonts w:ascii="Times New Roman" w:hAnsi="Times New Roman" w:cs="Times New Roman"/>
        </w:rPr>
        <w:t xml:space="preserve">va 2025-yilda </w:t>
      </w:r>
      <w:r w:rsidRPr="00944518">
        <w:rPr>
          <w:rFonts w:ascii="Times New Roman" w:hAnsi="Times New Roman" w:cs="Times New Roman"/>
          <w:b/>
          <w:bCs/>
        </w:rPr>
        <w:t xml:space="preserve">125 tani tashkil etdi </w:t>
      </w:r>
      <w:r w:rsidRPr="00944518">
        <w:rPr>
          <w:rFonts w:ascii="Times New Roman" w:hAnsi="Times New Roman" w:cs="Times New Roman"/>
        </w:rPr>
        <w:t xml:space="preserve">. Xodimlarning aksariyati to'liq ish kunida ishlaydigan xodimlar bo'lib, yarim kunlik xodimlar soni 2023-yilda </w:t>
      </w:r>
      <w:r w:rsidRPr="00944518">
        <w:rPr>
          <w:rFonts w:ascii="Times New Roman" w:hAnsi="Times New Roman" w:cs="Times New Roman"/>
          <w:b/>
          <w:bCs/>
        </w:rPr>
        <w:t xml:space="preserve">2 tadan </w:t>
      </w:r>
      <w:r w:rsidRPr="00944518">
        <w:rPr>
          <w:rFonts w:ascii="Times New Roman" w:hAnsi="Times New Roman" w:cs="Times New Roman"/>
        </w:rPr>
        <w:t xml:space="preserve">va 2024 va 2025-yillarda </w:t>
      </w:r>
      <w:r w:rsidRPr="00944518">
        <w:rPr>
          <w:rFonts w:ascii="Times New Roman" w:hAnsi="Times New Roman" w:cs="Times New Roman"/>
          <w:b/>
          <w:bCs/>
        </w:rPr>
        <w:t>3 tadan bo'lgan.</w:t>
      </w:r>
    </w:p>
    <w:p w14:paraId="1736E173" w14:textId="68FE447C" w:rsidR="00826E11" w:rsidRPr="00944518" w:rsidRDefault="00826E11" w:rsidP="00826E11">
      <w:pPr>
        <w:tabs>
          <w:tab w:val="left" w:pos="540"/>
        </w:tabs>
        <w:spacing w:line="276" w:lineRule="auto"/>
        <w:jc w:val="both"/>
        <w:rPr>
          <w:rFonts w:ascii="Times New Roman" w:hAnsi="Times New Roman" w:cs="Times New Roman"/>
        </w:rPr>
      </w:pPr>
      <w:r w:rsidRPr="00944518">
        <w:rPr>
          <w:rFonts w:ascii="Times New Roman" w:hAnsi="Times New Roman" w:cs="Times New Roman"/>
        </w:rPr>
        <w:tab/>
        <w:t>Kompaniya shuningdek, muayyan vazifalarni bajarish va xizmatlar ko'rsatish uchun fuqarolik-huquqiy shartnomalar bo'yicha mutaxassislarni jalb qiladi. Bu xodimlar Kompaniya xodimlari tarkibiga kirmaydi va umumiy xodimlar sonidan alohida ko'rsatiladi.</w:t>
      </w:r>
    </w:p>
    <w:p w14:paraId="39201158" w14:textId="2F73B7CB" w:rsidR="005A6A7A" w:rsidRPr="00944518" w:rsidRDefault="005A6A7A" w:rsidP="00826E11">
      <w:pPr>
        <w:tabs>
          <w:tab w:val="left" w:pos="540"/>
        </w:tabs>
        <w:spacing w:line="276" w:lineRule="auto"/>
        <w:jc w:val="both"/>
        <w:rPr>
          <w:rFonts w:ascii="Times New Roman" w:hAnsi="Times New Roman" w:cs="Times New Roman"/>
          <w:b/>
          <w:bCs/>
        </w:rPr>
      </w:pPr>
      <w:r w:rsidRPr="00944518">
        <w:rPr>
          <w:rFonts w:ascii="Times New Roman" w:hAnsi="Times New Roman" w:cs="Times New Roman"/>
          <w:b/>
          <w:bCs/>
        </w:rPr>
        <w:tab/>
        <w:t>Hisoblash metodologiyasi va ma'lumot manbai:</w:t>
      </w:r>
    </w:p>
    <w:p w14:paraId="215EB26D" w14:textId="77777777" w:rsidR="00826E11" w:rsidRPr="00944518" w:rsidRDefault="005A6A7A" w:rsidP="00826E11">
      <w:pPr>
        <w:tabs>
          <w:tab w:val="left" w:pos="540"/>
        </w:tabs>
        <w:spacing w:line="276" w:lineRule="auto"/>
        <w:jc w:val="both"/>
        <w:rPr>
          <w:rFonts w:ascii="Times New Roman" w:hAnsi="Times New Roman" w:cs="Times New Roman"/>
        </w:rPr>
      </w:pPr>
      <w:r w:rsidRPr="00944518">
        <w:rPr>
          <w:rFonts w:ascii="Times New Roman" w:hAnsi="Times New Roman" w:cs="Times New Roman"/>
        </w:rPr>
        <w:lastRenderedPageBreak/>
        <w:tab/>
      </w:r>
      <w:r w:rsidR="00826E11" w:rsidRPr="00944518">
        <w:rPr>
          <w:rFonts w:ascii="Times New Roman" w:hAnsi="Times New Roman" w:cs="Times New Roman"/>
        </w:rPr>
        <w:t>"UzGasTrade" AJning kadrlar yozuvlari, ichki axborot tizimlari va shartnoma hujjatlariga asoslangan .</w:t>
      </w:r>
    </w:p>
    <w:p w14:paraId="48EFC62E" w14:textId="64F9D771" w:rsidR="00826E11" w:rsidRPr="00944518" w:rsidRDefault="00826E11" w:rsidP="00826E11">
      <w:pPr>
        <w:tabs>
          <w:tab w:val="left" w:pos="540"/>
        </w:tabs>
        <w:spacing w:line="276" w:lineRule="auto"/>
        <w:jc w:val="both"/>
        <w:rPr>
          <w:rFonts w:ascii="Times New Roman" w:hAnsi="Times New Roman" w:cs="Times New Roman"/>
        </w:rPr>
      </w:pPr>
      <w:r w:rsidRPr="00944518">
        <w:rPr>
          <w:rFonts w:ascii="Times New Roman" w:hAnsi="Times New Roman" w:cs="Times New Roman"/>
        </w:rPr>
        <w:tab/>
        <w:t>Xodimlarning umumiy soniga Kompaniya bilan mehnat munosabatlarida bo'lgan xodimlar, shu jumladan to'liq ish kuni va yarim kunlik xodimlar kiradi.</w:t>
      </w:r>
    </w:p>
    <w:p w14:paraId="3192B099" w14:textId="5FCB03BC" w:rsidR="00826E11" w:rsidRPr="00944518" w:rsidRDefault="00826E11" w:rsidP="00826E11">
      <w:pPr>
        <w:tabs>
          <w:tab w:val="left" w:pos="540"/>
        </w:tabs>
        <w:spacing w:line="276" w:lineRule="auto"/>
        <w:jc w:val="both"/>
        <w:rPr>
          <w:rFonts w:ascii="Times New Roman" w:hAnsi="Times New Roman" w:cs="Times New Roman"/>
        </w:rPr>
      </w:pPr>
      <w:r w:rsidRPr="00944518">
        <w:rPr>
          <w:rFonts w:ascii="Times New Roman" w:hAnsi="Times New Roman" w:cs="Times New Roman"/>
        </w:rPr>
        <w:tab/>
        <w:t xml:space="preserve">Fuqarolik shartnomalari bo'yicha yollangan ishchilar ( </w:t>
      </w:r>
      <w:r w:rsidRPr="00944518">
        <w:rPr>
          <w:rFonts w:ascii="Times New Roman" w:hAnsi="Times New Roman" w:cs="Times New Roman"/>
          <w:i/>
          <w:iCs/>
        </w:rPr>
        <w:t xml:space="preserve">Shartnoma) ishchilar </w:t>
      </w:r>
      <w:r w:rsidRPr="00944518">
        <w:rPr>
          <w:rFonts w:ascii="Times New Roman" w:hAnsi="Times New Roman" w:cs="Times New Roman"/>
        </w:rPr>
        <w:t>), xodimlarning umumiy soniga kiritilmagan va alohida ko'rsatiladi.</w:t>
      </w:r>
    </w:p>
    <w:p w14:paraId="4242C3E1" w14:textId="638DA7E9" w:rsidR="005A6A7A" w:rsidRPr="00944518" w:rsidRDefault="00BC30CF" w:rsidP="00826E11">
      <w:pPr>
        <w:tabs>
          <w:tab w:val="left" w:pos="540"/>
        </w:tabs>
        <w:spacing w:line="276" w:lineRule="auto"/>
        <w:jc w:val="both"/>
        <w:rPr>
          <w:rFonts w:ascii="Times New Roman" w:hAnsi="Times New Roman" w:cs="Times New Roman"/>
          <w:b/>
          <w:bCs/>
        </w:rPr>
      </w:pPr>
      <w:r w:rsidRPr="00944518">
        <w:rPr>
          <w:rFonts w:ascii="Times New Roman" w:hAnsi="Times New Roman" w:cs="Times New Roman"/>
          <w:b/>
          <w:bCs/>
        </w:rPr>
        <w:tab/>
      </w:r>
      <w:r w:rsidRPr="00944518">
        <w:rPr>
          <w:rFonts w:ascii="Times New Roman" w:hAnsi="Times New Roman" w:cs="Times New Roman"/>
          <w:b/>
          <w:bCs/>
          <w:color w:val="EE0000"/>
        </w:rPr>
        <w:t xml:space="preserve">* </w:t>
      </w:r>
      <w:r w:rsidRPr="00944518">
        <w:rPr>
          <w:rFonts w:ascii="Times New Roman" w:hAnsi="Times New Roman" w:cs="Times New Roman"/>
          <w:b/>
          <w:bCs/>
        </w:rPr>
        <w:t>Eslatma:</w:t>
      </w:r>
    </w:p>
    <w:p w14:paraId="67EEE815" w14:textId="21D9F28D" w:rsidR="001C4943" w:rsidRPr="00944518" w:rsidRDefault="00C56799" w:rsidP="00D23F33">
      <w:pPr>
        <w:tabs>
          <w:tab w:val="left" w:pos="540"/>
        </w:tabs>
        <w:spacing w:line="276" w:lineRule="auto"/>
        <w:jc w:val="both"/>
        <w:rPr>
          <w:rFonts w:ascii="Times New Roman" w:hAnsi="Times New Roman" w:cs="Times New Roman"/>
        </w:rPr>
      </w:pPr>
      <w:r w:rsidRPr="00944518">
        <w:rPr>
          <w:rFonts w:ascii="Times New Roman" w:hAnsi="Times New Roman" w:cs="Times New Roman"/>
          <w:b/>
          <w:bCs/>
        </w:rPr>
        <w:tab/>
      </w:r>
      <w:r w:rsidR="00E53C19" w:rsidRPr="00944518">
        <w:rPr>
          <w:rFonts w:ascii="Times New Roman" w:hAnsi="Times New Roman" w:cs="Times New Roman"/>
        </w:rPr>
        <w:t xml:space="preserve">Fuqarolik shartnomalari bo'yicha yollangan ishchilar ( </w:t>
      </w:r>
      <w:r w:rsidR="00E53C19" w:rsidRPr="00944518">
        <w:rPr>
          <w:rFonts w:ascii="Times New Roman" w:hAnsi="Times New Roman" w:cs="Times New Roman"/>
          <w:i/>
          <w:iCs/>
        </w:rPr>
        <w:t xml:space="preserve">Shartnoma) ishchilar ), </w:t>
      </w:r>
      <w:r w:rsidR="00E53C19" w:rsidRPr="00944518">
        <w:rPr>
          <w:rFonts w:ascii="Times New Roman" w:hAnsi="Times New Roman" w:cs="Times New Roman"/>
        </w:rPr>
        <w:t xml:space="preserve">"UzGasTrade" AJning to'liq ish kunidagi xodimlari emas va ushbu hisobot metodologiyasiga muvofiq, xodimlarning umumiy sonidan alohida ko'rsatiladi. Hisobot davrida vaqtinchalik ishchilar ( </w:t>
      </w:r>
      <w:r w:rsidR="00E53C19" w:rsidRPr="00944518">
        <w:rPr>
          <w:rFonts w:ascii="Times New Roman" w:hAnsi="Times New Roman" w:cs="Times New Roman"/>
          <w:i/>
          <w:iCs/>
        </w:rPr>
        <w:t xml:space="preserve">Vaqtinchalik xodimlar </w:t>
      </w:r>
      <w:r w:rsidR="00E53C19" w:rsidRPr="00944518">
        <w:rPr>
          <w:rFonts w:ascii="Times New Roman" w:hAnsi="Times New Roman" w:cs="Times New Roman"/>
        </w:rPr>
        <w:t>) Kompaniyada yo'q edi va shuning uchun tegishli ko'rsatkich nol qiymatlar sifatida taqdim etiladi.</w:t>
      </w:r>
    </w:p>
    <w:tbl>
      <w:tblPr>
        <w:tblStyle w:val="-31"/>
        <w:tblW w:w="1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688"/>
        <w:gridCol w:w="1939"/>
        <w:gridCol w:w="1406"/>
        <w:gridCol w:w="2512"/>
        <w:gridCol w:w="1896"/>
        <w:gridCol w:w="2559"/>
      </w:tblGrid>
      <w:tr w:rsidR="00234F4A" w:rsidRPr="00944518" w14:paraId="1987F12F" w14:textId="77777777" w:rsidTr="00B64AE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6" w:type="dxa"/>
            <w:tcBorders>
              <w:bottom w:val="none" w:sz="0" w:space="0" w:color="auto"/>
              <w:right w:val="none" w:sz="0" w:space="0" w:color="auto"/>
            </w:tcBorders>
          </w:tcPr>
          <w:p w14:paraId="14F1F3A2" w14:textId="77777777" w:rsidR="00234F4A" w:rsidRPr="00944518" w:rsidRDefault="00234F4A" w:rsidP="00B64AE6">
            <w:pPr>
              <w:jc w:val="center"/>
              <w:rPr>
                <w:rFonts w:ascii="Times New Roman" w:hAnsi="Times New Roman" w:cs="Times New Roman"/>
                <w:b w:val="0"/>
                <w:bCs w:val="0"/>
              </w:rPr>
            </w:pPr>
            <w:r w:rsidRPr="00944518">
              <w:rPr>
                <w:rFonts w:ascii="Times New Roman" w:hAnsi="Times New Roman" w:cs="Times New Roman"/>
                <w:b w:val="0"/>
                <w:bCs w:val="0"/>
              </w:rPr>
              <w:t>Kod SASB</w:t>
            </w:r>
          </w:p>
        </w:tc>
        <w:tc>
          <w:tcPr>
            <w:tcW w:w="2688" w:type="dxa"/>
          </w:tcPr>
          <w:p w14:paraId="211C3B7C" w14:textId="77777777" w:rsidR="00234F4A" w:rsidRPr="00944518" w:rsidRDefault="00234F4A"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Metrikalar</w:t>
            </w:r>
          </w:p>
        </w:tc>
        <w:tc>
          <w:tcPr>
            <w:tcW w:w="1939" w:type="dxa"/>
          </w:tcPr>
          <w:p w14:paraId="5322CF46" w14:textId="77777777" w:rsidR="00234F4A" w:rsidRPr="00944518" w:rsidRDefault="00234F4A"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Kategoriya</w:t>
            </w:r>
          </w:p>
        </w:tc>
        <w:tc>
          <w:tcPr>
            <w:tcW w:w="1406" w:type="dxa"/>
          </w:tcPr>
          <w:p w14:paraId="7976985A" w14:textId="77777777" w:rsidR="00234F4A" w:rsidRPr="00944518" w:rsidRDefault="00234F4A"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O'lchov birligi</w:t>
            </w:r>
          </w:p>
        </w:tc>
        <w:tc>
          <w:tcPr>
            <w:tcW w:w="2512" w:type="dxa"/>
          </w:tcPr>
          <w:p w14:paraId="55BFB26D" w14:textId="77777777" w:rsidR="00234F4A" w:rsidRPr="00944518" w:rsidRDefault="00234F4A"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2023-yil</w:t>
            </w:r>
          </w:p>
        </w:tc>
        <w:tc>
          <w:tcPr>
            <w:tcW w:w="1896" w:type="dxa"/>
          </w:tcPr>
          <w:p w14:paraId="362CD1A5" w14:textId="77777777" w:rsidR="00234F4A" w:rsidRPr="00944518" w:rsidRDefault="00234F4A"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2024-yil</w:t>
            </w:r>
          </w:p>
        </w:tc>
        <w:tc>
          <w:tcPr>
            <w:tcW w:w="2559" w:type="dxa"/>
          </w:tcPr>
          <w:p w14:paraId="70737CCE" w14:textId="77777777" w:rsidR="00234F4A" w:rsidRPr="00944518" w:rsidRDefault="00234F4A" w:rsidP="00B64A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44518">
              <w:rPr>
                <w:rFonts w:ascii="Times New Roman" w:hAnsi="Times New Roman" w:cs="Times New Roman"/>
                <w:b w:val="0"/>
                <w:bCs w:val="0"/>
              </w:rPr>
              <w:t>2025-yil</w:t>
            </w:r>
          </w:p>
        </w:tc>
      </w:tr>
      <w:tr w:rsidR="00CF67DD" w:rsidRPr="00944518" w14:paraId="30214E0F" w14:textId="77777777" w:rsidTr="00B64A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dxa"/>
            <w:vMerge w:val="restart"/>
            <w:vAlign w:val="center"/>
          </w:tcPr>
          <w:p w14:paraId="0F3C65C7" w14:textId="17BDDB39" w:rsidR="00CF67DD" w:rsidRPr="00944518" w:rsidRDefault="00CF67DD" w:rsidP="00B64AE6">
            <w:pPr>
              <w:jc w:val="center"/>
              <w:rPr>
                <w:rFonts w:ascii="Times New Roman" w:hAnsi="Times New Roman" w:cs="Times New Roman"/>
              </w:rPr>
            </w:pPr>
            <w:r w:rsidRPr="00944518">
              <w:rPr>
                <w:rFonts w:ascii="Times New Roman" w:hAnsi="Times New Roman" w:cs="Times New Roman"/>
              </w:rPr>
              <w:t>SV-PS-000.B</w:t>
            </w:r>
          </w:p>
        </w:tc>
        <w:tc>
          <w:tcPr>
            <w:tcW w:w="2688" w:type="dxa"/>
            <w:vAlign w:val="center"/>
          </w:tcPr>
          <w:p w14:paraId="1B1944A2" w14:textId="356B29EC" w:rsidR="00CF67DD" w:rsidRPr="00944518" w:rsidRDefault="00CF67DD"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Xodimlar tomonidan ishlangan soatlar</w:t>
            </w:r>
          </w:p>
        </w:tc>
        <w:tc>
          <w:tcPr>
            <w:tcW w:w="1939" w:type="dxa"/>
            <w:vMerge w:val="restart"/>
            <w:vAlign w:val="center"/>
          </w:tcPr>
          <w:p w14:paraId="336ABD50" w14:textId="77777777" w:rsidR="00CF67DD" w:rsidRPr="00944518" w:rsidRDefault="00CF67DD"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Miqdoriy</w:t>
            </w:r>
          </w:p>
        </w:tc>
        <w:tc>
          <w:tcPr>
            <w:tcW w:w="1406" w:type="dxa"/>
            <w:vAlign w:val="center"/>
          </w:tcPr>
          <w:p w14:paraId="20ED8453" w14:textId="6458E774" w:rsidR="00CF67DD" w:rsidRPr="00944518" w:rsidRDefault="00CF67DD"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Soat</w:t>
            </w:r>
          </w:p>
        </w:tc>
        <w:tc>
          <w:tcPr>
            <w:tcW w:w="2512" w:type="dxa"/>
            <w:vAlign w:val="center"/>
          </w:tcPr>
          <w:p w14:paraId="52FA2AF5" w14:textId="45B37E79" w:rsidR="00CF67DD" w:rsidRPr="00944518" w:rsidRDefault="00CF67DD"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yo'q</w:t>
            </w:r>
          </w:p>
        </w:tc>
        <w:tc>
          <w:tcPr>
            <w:tcW w:w="1896" w:type="dxa"/>
            <w:vAlign w:val="center"/>
          </w:tcPr>
          <w:p w14:paraId="624EEBCB" w14:textId="6666D9BC" w:rsidR="00CF67DD" w:rsidRPr="00944518" w:rsidRDefault="00CF67DD"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yo'q</w:t>
            </w:r>
          </w:p>
        </w:tc>
        <w:tc>
          <w:tcPr>
            <w:tcW w:w="2559" w:type="dxa"/>
            <w:vAlign w:val="center"/>
          </w:tcPr>
          <w:p w14:paraId="08B8AF14" w14:textId="77426997" w:rsidR="00CF67DD" w:rsidRPr="00944518" w:rsidRDefault="00CF67DD" w:rsidP="00B64A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yo'q</w:t>
            </w:r>
          </w:p>
        </w:tc>
      </w:tr>
      <w:tr w:rsidR="00CF67DD" w:rsidRPr="00944518" w14:paraId="4C29E2AA" w14:textId="77777777" w:rsidTr="00B64AE6">
        <w:tc>
          <w:tcPr>
            <w:cnfStyle w:val="001000000000" w:firstRow="0" w:lastRow="0" w:firstColumn="1" w:lastColumn="0" w:oddVBand="0" w:evenVBand="0" w:oddHBand="0" w:evenHBand="0" w:firstRowFirstColumn="0" w:firstRowLastColumn="0" w:lastRowFirstColumn="0" w:lastRowLastColumn="0"/>
            <w:tcW w:w="1106" w:type="dxa"/>
            <w:vMerge/>
            <w:vAlign w:val="center"/>
          </w:tcPr>
          <w:p w14:paraId="2CF10DBA" w14:textId="77777777" w:rsidR="00CF67DD" w:rsidRPr="00944518" w:rsidRDefault="00CF67DD" w:rsidP="00B64AE6">
            <w:pPr>
              <w:jc w:val="center"/>
              <w:rPr>
                <w:rFonts w:ascii="Times New Roman" w:hAnsi="Times New Roman" w:cs="Times New Roman"/>
              </w:rPr>
            </w:pPr>
          </w:p>
        </w:tc>
        <w:tc>
          <w:tcPr>
            <w:tcW w:w="2688" w:type="dxa"/>
            <w:vAlign w:val="center"/>
          </w:tcPr>
          <w:p w14:paraId="36A87149" w14:textId="21E2BEDB" w:rsidR="00CF67DD" w:rsidRPr="00944518" w:rsidRDefault="00CF67DD"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hisob-kitob qilinadigan soatlarning ulushi</w:t>
            </w:r>
          </w:p>
        </w:tc>
        <w:tc>
          <w:tcPr>
            <w:tcW w:w="1939" w:type="dxa"/>
            <w:vMerge/>
            <w:vAlign w:val="center"/>
          </w:tcPr>
          <w:p w14:paraId="770ED9C1" w14:textId="77777777" w:rsidR="00CF67DD" w:rsidRPr="00944518" w:rsidRDefault="00CF67DD"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06" w:type="dxa"/>
            <w:vAlign w:val="center"/>
          </w:tcPr>
          <w:p w14:paraId="0FC4B1F5" w14:textId="6AE5A436" w:rsidR="00CF67DD" w:rsidRPr="00944518" w:rsidRDefault="00CF67DD"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Foiz (%)</w:t>
            </w:r>
          </w:p>
        </w:tc>
        <w:tc>
          <w:tcPr>
            <w:tcW w:w="2512" w:type="dxa"/>
            <w:vAlign w:val="center"/>
          </w:tcPr>
          <w:p w14:paraId="07EBCCC3" w14:textId="0E6027FD" w:rsidR="00CF67DD" w:rsidRPr="00944518" w:rsidRDefault="00CF67DD"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100%</w:t>
            </w:r>
          </w:p>
        </w:tc>
        <w:tc>
          <w:tcPr>
            <w:tcW w:w="1896" w:type="dxa"/>
            <w:vAlign w:val="center"/>
          </w:tcPr>
          <w:p w14:paraId="7C1B16A0" w14:textId="1561237C" w:rsidR="00CF67DD" w:rsidRPr="00944518" w:rsidRDefault="00CF67DD"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100%</w:t>
            </w:r>
          </w:p>
        </w:tc>
        <w:tc>
          <w:tcPr>
            <w:tcW w:w="2559" w:type="dxa"/>
            <w:vAlign w:val="center"/>
          </w:tcPr>
          <w:p w14:paraId="363FE466" w14:textId="4A9B08E3" w:rsidR="00CF67DD" w:rsidRPr="00944518" w:rsidRDefault="00CF67DD" w:rsidP="00B64A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518">
              <w:rPr>
                <w:rFonts w:ascii="Times New Roman" w:hAnsi="Times New Roman" w:cs="Times New Roman"/>
              </w:rPr>
              <w:t>100%</w:t>
            </w:r>
          </w:p>
        </w:tc>
      </w:tr>
    </w:tbl>
    <w:p w14:paraId="5012A02D" w14:textId="0CA0CDA5" w:rsidR="00C7250A" w:rsidRPr="00944518" w:rsidRDefault="00C7250A" w:rsidP="006653BB">
      <w:pPr>
        <w:tabs>
          <w:tab w:val="left" w:pos="540"/>
        </w:tabs>
        <w:spacing w:before="240" w:after="0" w:line="276" w:lineRule="auto"/>
        <w:jc w:val="both"/>
        <w:rPr>
          <w:rFonts w:ascii="Times New Roman" w:hAnsi="Times New Roman" w:cs="Times New Roman"/>
          <w:b/>
          <w:bCs/>
        </w:rPr>
      </w:pPr>
      <w:r w:rsidRPr="00944518">
        <w:rPr>
          <w:rFonts w:ascii="Times New Roman" w:hAnsi="Times New Roman" w:cs="Times New Roman"/>
          <w:b/>
          <w:bCs/>
        </w:rPr>
        <w:tab/>
        <w:t>Tavsif:</w:t>
      </w:r>
    </w:p>
    <w:p w14:paraId="6459DC4B" w14:textId="77777777" w:rsidR="00426998" w:rsidRPr="00944518" w:rsidRDefault="00C7250A" w:rsidP="00426998">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426998" w:rsidRPr="00944518">
        <w:rPr>
          <w:rFonts w:ascii="Times New Roman" w:hAnsi="Times New Roman" w:cs="Times New Roman"/>
        </w:rPr>
        <w:t>UzGasTrade " AJ xodimlarning ish vaqtini O'zbekiston Respublikasi mehnat qonunchiligi talablariga va Kompaniyaning ichki me'yoriy hujjatlariga muvofiq hisobga oladi.</w:t>
      </w:r>
    </w:p>
    <w:p w14:paraId="66650448" w14:textId="633668BD" w:rsidR="00426998" w:rsidRPr="00944518" w:rsidRDefault="00426998" w:rsidP="00426998">
      <w:pPr>
        <w:tabs>
          <w:tab w:val="left" w:pos="540"/>
        </w:tabs>
        <w:spacing w:line="276" w:lineRule="auto"/>
        <w:jc w:val="both"/>
        <w:rPr>
          <w:rFonts w:ascii="Times New Roman" w:hAnsi="Times New Roman" w:cs="Times New Roman"/>
        </w:rPr>
      </w:pPr>
      <w:r w:rsidRPr="00944518">
        <w:rPr>
          <w:rFonts w:ascii="Times New Roman" w:hAnsi="Times New Roman" w:cs="Times New Roman"/>
        </w:rPr>
        <w:tab/>
        <w:t>Ish vaqti har oyda haqiqiy ishlangan kunlarni ro'yxatga olish orqali qayd etiladi, shu asosda ish haqi hisoblanadi va belgilangan ish vaqti rejimiga rioya qilinishi nazorat qilinadi.</w:t>
      </w:r>
    </w:p>
    <w:p w14:paraId="4C623298" w14:textId="395D05BC" w:rsidR="00426998" w:rsidRPr="00944518" w:rsidRDefault="00426998" w:rsidP="00426998">
      <w:pPr>
        <w:tabs>
          <w:tab w:val="left" w:pos="540"/>
        </w:tabs>
        <w:spacing w:line="276" w:lineRule="auto"/>
        <w:jc w:val="both"/>
        <w:rPr>
          <w:rFonts w:ascii="Times New Roman" w:hAnsi="Times New Roman" w:cs="Times New Roman"/>
        </w:rPr>
      </w:pPr>
      <w:r w:rsidRPr="00944518">
        <w:rPr>
          <w:rFonts w:ascii="Times New Roman" w:hAnsi="Times New Roman" w:cs="Times New Roman"/>
        </w:rPr>
        <w:tab/>
        <w:t>Amalda ishlagan soatlarning umumiy sonini markazlashtirilgan hisobga olishning yo'qligi sababli, miqdoriy jihatdan ishlagan soatlarning umumiy soni ko'rsatkichi oshkor qilinmaydi.</w:t>
      </w:r>
    </w:p>
    <w:p w14:paraId="6E3BD565" w14:textId="40B1C66D" w:rsidR="00426998" w:rsidRPr="00944518" w:rsidRDefault="00426998" w:rsidP="00426998">
      <w:pPr>
        <w:tabs>
          <w:tab w:val="left" w:pos="540"/>
        </w:tabs>
        <w:spacing w:line="276" w:lineRule="auto"/>
        <w:jc w:val="both"/>
        <w:rPr>
          <w:rFonts w:ascii="Times New Roman" w:hAnsi="Times New Roman" w:cs="Times New Roman"/>
        </w:rPr>
      </w:pPr>
      <w:r w:rsidRPr="00944518">
        <w:rPr>
          <w:rFonts w:ascii="Times New Roman" w:hAnsi="Times New Roman" w:cs="Times New Roman"/>
        </w:rPr>
        <w:tab/>
        <w:t xml:space="preserve">"UzGasTrade " AJ faoliyatining o'ziga xos xususiyatini hisobga olgan holda , to'liq ishlaydigan xodimlarning barcha ish vaqti Kompaniyaning asosiy operatsion faoliyati bilan bog'liq. Shuning uchun, ushbu ko'rsatkichni oshkor qilish maqsadida, haq to'lanadigan ish vaqtining ulushi ( </w:t>
      </w:r>
      <w:r w:rsidRPr="00944518">
        <w:rPr>
          <w:rFonts w:ascii="Times New Roman" w:hAnsi="Times New Roman" w:cs="Times New Roman"/>
          <w:i/>
          <w:iCs/>
        </w:rPr>
        <w:t xml:space="preserve">to'lanadigan) soat ) </w:t>
      </w:r>
      <w:r w:rsidRPr="00944518">
        <w:rPr>
          <w:rFonts w:ascii="Times New Roman" w:hAnsi="Times New Roman" w:cs="Times New Roman"/>
          <w:b/>
          <w:bCs/>
        </w:rPr>
        <w:t xml:space="preserve">100% </w:t>
      </w:r>
      <w:r w:rsidRPr="00944518">
        <w:rPr>
          <w:rFonts w:ascii="Times New Roman" w:hAnsi="Times New Roman" w:cs="Times New Roman"/>
        </w:rPr>
        <w:t>ga teng deb qabul qilinadi .</w:t>
      </w:r>
    </w:p>
    <w:p w14:paraId="45E2A7E3" w14:textId="08767E47" w:rsidR="00C7250A" w:rsidRPr="00944518" w:rsidRDefault="00C7250A" w:rsidP="00426998">
      <w:pPr>
        <w:tabs>
          <w:tab w:val="left" w:pos="540"/>
        </w:tabs>
        <w:spacing w:line="276" w:lineRule="auto"/>
        <w:jc w:val="both"/>
        <w:rPr>
          <w:rFonts w:ascii="Times New Roman" w:hAnsi="Times New Roman" w:cs="Times New Roman"/>
          <w:b/>
          <w:bCs/>
        </w:rPr>
      </w:pPr>
      <w:r w:rsidRPr="00944518">
        <w:rPr>
          <w:rFonts w:ascii="Times New Roman" w:hAnsi="Times New Roman" w:cs="Times New Roman"/>
          <w:b/>
          <w:bCs/>
        </w:rPr>
        <w:lastRenderedPageBreak/>
        <w:tab/>
        <w:t>Hisoblash metodologiyasi va ma'lumot manbai:</w:t>
      </w:r>
    </w:p>
    <w:p w14:paraId="34CAF5DB" w14:textId="77777777" w:rsidR="00426998" w:rsidRPr="00944518" w:rsidRDefault="00B57690" w:rsidP="00426998">
      <w:pPr>
        <w:tabs>
          <w:tab w:val="left" w:pos="540"/>
        </w:tabs>
        <w:spacing w:line="276" w:lineRule="auto"/>
        <w:jc w:val="both"/>
        <w:rPr>
          <w:rFonts w:ascii="Times New Roman" w:hAnsi="Times New Roman" w:cs="Times New Roman"/>
        </w:rPr>
      </w:pPr>
      <w:r w:rsidRPr="00944518">
        <w:rPr>
          <w:rFonts w:ascii="Times New Roman" w:hAnsi="Times New Roman" w:cs="Times New Roman"/>
        </w:rPr>
        <w:tab/>
      </w:r>
      <w:r w:rsidR="00426998" w:rsidRPr="00944518">
        <w:rPr>
          <w:rFonts w:ascii="Times New Roman" w:hAnsi="Times New Roman" w:cs="Times New Roman"/>
        </w:rPr>
        <w:t>"UzGasTrade" AJning kadrlar yozuvlari, ish vaqti tabellari va ichki axborot tizimlari asosida shakllantiriladi .</w:t>
      </w:r>
    </w:p>
    <w:p w14:paraId="6946AF18" w14:textId="01BF1864" w:rsidR="00426998" w:rsidRPr="00944518" w:rsidRDefault="00426998" w:rsidP="00426998">
      <w:pPr>
        <w:tabs>
          <w:tab w:val="left" w:pos="540"/>
        </w:tabs>
        <w:spacing w:line="276" w:lineRule="auto"/>
        <w:jc w:val="both"/>
        <w:rPr>
          <w:rFonts w:ascii="Times New Roman" w:hAnsi="Times New Roman" w:cs="Times New Roman"/>
        </w:rPr>
      </w:pPr>
      <w:r w:rsidRPr="00944518">
        <w:rPr>
          <w:rFonts w:ascii="Times New Roman" w:hAnsi="Times New Roman" w:cs="Times New Roman"/>
        </w:rPr>
        <w:tab/>
        <w:t>Ish vaqti haqiqiy ishlangan kunlar asosida qayd etiladi. Haq to'lanadigan ish vaqtining ulushi Kompaniya faoliyatining xususiyatiga qarab hisoblanadi, bunda to'liq ish kunida ishlaydigan xodimlarning barcha ish vaqti asosiy operatsion faoliyat bilan bog'liq.</w:t>
      </w:r>
    </w:p>
    <w:sectPr w:rsidR="00426998" w:rsidRPr="00944518" w:rsidSect="000438FA">
      <w:pgSz w:w="15840" w:h="12240" w:orient="landscape" w:code="1"/>
      <w:pgMar w:top="1701" w:right="1140" w:bottom="851" w:left="11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B2D18" w14:textId="77777777" w:rsidR="006B7941" w:rsidRPr="00944518" w:rsidRDefault="006B7941" w:rsidP="00B86171">
      <w:pPr>
        <w:spacing w:after="0" w:line="240" w:lineRule="auto"/>
      </w:pPr>
      <w:r w:rsidRPr="00944518">
        <w:separator/>
      </w:r>
    </w:p>
  </w:endnote>
  <w:endnote w:type="continuationSeparator" w:id="0">
    <w:p w14:paraId="05878174" w14:textId="77777777" w:rsidR="006B7941" w:rsidRPr="00944518" w:rsidRDefault="006B7941" w:rsidP="00B86171">
      <w:pPr>
        <w:spacing w:after="0" w:line="240" w:lineRule="auto"/>
      </w:pPr>
      <w:r w:rsidRPr="00944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7270" w14:textId="77777777" w:rsidR="00931A74" w:rsidRPr="00944518" w:rsidRDefault="00931A7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51135608"/>
      <w:docPartObj>
        <w:docPartGallery w:val="Page Numbers (Bottom of Page)"/>
        <w:docPartUnique/>
      </w:docPartObj>
    </w:sdtPr>
    <w:sdtContent>
      <w:p w14:paraId="3C911BE3" w14:textId="77777777" w:rsidR="00931A74" w:rsidRPr="00944518" w:rsidRDefault="00931A74">
        <w:pPr>
          <w:pStyle w:val="af0"/>
          <w:jc w:val="right"/>
          <w:rPr>
            <w:rFonts w:ascii="Times New Roman" w:hAnsi="Times New Roman" w:cs="Times New Roman"/>
          </w:rPr>
        </w:pPr>
        <w:r w:rsidRPr="00944518">
          <w:rPr>
            <w:rFonts w:ascii="Times New Roman" w:hAnsi="Times New Roman" w:cs="Times New Roman"/>
          </w:rPr>
          <w:fldChar w:fldCharType="begin"/>
        </w:r>
        <w:r w:rsidRPr="00944518">
          <w:rPr>
            <w:rFonts w:ascii="Times New Roman" w:hAnsi="Times New Roman" w:cs="Times New Roman"/>
          </w:rPr>
          <w:instrText xml:space="preserve"> PAGE   \* MERGEFORMAT </w:instrText>
        </w:r>
        <w:r w:rsidRPr="00944518">
          <w:rPr>
            <w:rFonts w:ascii="Times New Roman" w:hAnsi="Times New Roman" w:cs="Times New Roman"/>
          </w:rPr>
          <w:fldChar w:fldCharType="separate"/>
        </w:r>
        <w:r w:rsidRPr="00944518">
          <w:rPr>
            <w:rFonts w:ascii="Times New Roman" w:hAnsi="Times New Roman" w:cs="Times New Roman"/>
          </w:rPr>
          <w:t>2</w:t>
        </w:r>
        <w:r w:rsidRPr="00944518">
          <w:rPr>
            <w:rFonts w:ascii="Times New Roman" w:hAnsi="Times New Roman" w:cs="Times New Roman"/>
          </w:rPr>
          <w:fldChar w:fldCharType="end"/>
        </w:r>
      </w:p>
    </w:sdtContent>
  </w:sdt>
  <w:p w14:paraId="25E7A716" w14:textId="77777777" w:rsidR="00931A74" w:rsidRPr="00944518" w:rsidRDefault="00931A74" w:rsidP="003A322D">
    <w:pPr>
      <w:pStyle w:val="af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59C0" w14:textId="77777777" w:rsidR="00931A74" w:rsidRPr="00944518" w:rsidRDefault="00931A7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3BE9" w14:textId="77777777" w:rsidR="006B7941" w:rsidRPr="00944518" w:rsidRDefault="006B7941" w:rsidP="00B86171">
      <w:pPr>
        <w:spacing w:after="0" w:line="240" w:lineRule="auto"/>
      </w:pPr>
      <w:r w:rsidRPr="00944518">
        <w:separator/>
      </w:r>
    </w:p>
  </w:footnote>
  <w:footnote w:type="continuationSeparator" w:id="0">
    <w:p w14:paraId="08E6351C" w14:textId="77777777" w:rsidR="006B7941" w:rsidRPr="00944518" w:rsidRDefault="006B7941" w:rsidP="00B86171">
      <w:pPr>
        <w:spacing w:after="0" w:line="240" w:lineRule="auto"/>
      </w:pPr>
      <w:r w:rsidRPr="009445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7490" w14:textId="77777777" w:rsidR="00931A74" w:rsidRPr="00944518" w:rsidRDefault="00931A74">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26E8" w14:textId="2AA69426" w:rsidR="00931A74" w:rsidRPr="00944518" w:rsidRDefault="00931A74">
    <w:pPr>
      <w:pStyle w:val="ae"/>
      <w:ind w:firstLine="1260"/>
      <w:rPr>
        <w:rFonts w:ascii="Times New Roman" w:hAnsi="Times New Roman"/>
        <w:b/>
      </w:rPr>
    </w:pPr>
    <w:r w:rsidRPr="00944518">
      <w:rPr>
        <w:rFonts w:ascii="Times New Roman" w:hAnsi="Times New Roman" w:cs="Times New Roman"/>
        <w:noProof/>
      </w:rPr>
      <w:drawing>
        <wp:anchor distT="0" distB="0" distL="114300" distR="114300" simplePos="0" relativeHeight="251661312" behindDoc="0" locked="0" layoutInCell="1" allowOverlap="1" wp14:anchorId="514A3C30" wp14:editId="4D132F5B">
          <wp:simplePos x="0" y="0"/>
          <wp:positionH relativeFrom="margin">
            <wp:align>right</wp:align>
          </wp:positionH>
          <wp:positionV relativeFrom="paragraph">
            <wp:posOffset>11733</wp:posOffset>
          </wp:positionV>
          <wp:extent cx="749300" cy="535305"/>
          <wp:effectExtent l="0" t="0" r="0" b="0"/>
          <wp:wrapSquare wrapText="bothSides"/>
          <wp:docPr id="672634269" name="Picture 5" descr="Picture background">
            <a:extLst xmlns:a="http://schemas.openxmlformats.org/drawingml/2006/main">
              <a:ext uri="{FF2B5EF4-FFF2-40B4-BE49-F238E27FC236}">
                <a16:creationId xmlns:a16="http://schemas.microsoft.com/office/drawing/2014/main" id="{064D748E-4619-B51A-49FF-2FC4F197A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Picture background">
                    <a:extLst>
                      <a:ext uri="{FF2B5EF4-FFF2-40B4-BE49-F238E27FC236}">
                        <a16:creationId xmlns:a16="http://schemas.microsoft.com/office/drawing/2014/main" id="{064D748E-4619-B51A-49FF-2FC4F197A830}"/>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16750" t="28139" r="17725" b="29746"/>
                  <a:stretch/>
                </pic:blipFill>
                <pic:spPr bwMode="auto">
                  <a:xfrm>
                    <a:off x="0" y="0"/>
                    <a:ext cx="749300" cy="53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BA7591" w14:textId="77777777" w:rsidR="00931A74" w:rsidRPr="00944518" w:rsidRDefault="00931A74">
    <w:pPr>
      <w:pStyle w:val="ae"/>
      <w:ind w:firstLine="1260"/>
    </w:pPr>
    <w:r w:rsidRPr="00944518">
      <w:rPr>
        <w:rFonts w:ascii="Times New Roman" w:hAnsi="Times New Roman"/>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BE031" w14:textId="77777777" w:rsidR="00931A74" w:rsidRPr="00944518" w:rsidRDefault="00931A74">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FAF"/>
    <w:multiLevelType w:val="hybridMultilevel"/>
    <w:tmpl w:val="51F213DA"/>
    <w:lvl w:ilvl="0" w:tplc="F7BEE1A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33F1D"/>
    <w:multiLevelType w:val="hybridMultilevel"/>
    <w:tmpl w:val="00D2B0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CF75B8"/>
    <w:multiLevelType w:val="multilevel"/>
    <w:tmpl w:val="EEE6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15207"/>
    <w:multiLevelType w:val="hybridMultilevel"/>
    <w:tmpl w:val="3D626998"/>
    <w:lvl w:ilvl="0" w:tplc="04090011">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539260E"/>
    <w:multiLevelType w:val="hybridMultilevel"/>
    <w:tmpl w:val="326E2E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8C6D3D"/>
    <w:multiLevelType w:val="hybridMultilevel"/>
    <w:tmpl w:val="3DA6632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2DF36CDA"/>
    <w:multiLevelType w:val="multilevel"/>
    <w:tmpl w:val="79F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E6380B"/>
    <w:multiLevelType w:val="hybridMultilevel"/>
    <w:tmpl w:val="9E1C2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584086"/>
    <w:multiLevelType w:val="hybridMultilevel"/>
    <w:tmpl w:val="42841A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CDE2CB8"/>
    <w:multiLevelType w:val="hybridMultilevel"/>
    <w:tmpl w:val="BB4274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82628B"/>
    <w:multiLevelType w:val="hybridMultilevel"/>
    <w:tmpl w:val="C81083E2"/>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4A0BC4"/>
    <w:multiLevelType w:val="multilevel"/>
    <w:tmpl w:val="B0F4ED12"/>
    <w:lvl w:ilvl="0">
      <w:start w:val="1"/>
      <w:numFmt w:val="decimal"/>
      <w:lvlText w:val="%1."/>
      <w:lvlJc w:val="left"/>
      <w:pPr>
        <w:ind w:left="2160" w:hanging="360"/>
      </w:pPr>
    </w:lvl>
    <w:lvl w:ilvl="1">
      <w:start w:val="1"/>
      <w:numFmt w:val="decimal"/>
      <w:isLgl/>
      <w:lvlText w:val="%1.%2"/>
      <w:lvlJc w:val="left"/>
      <w:pPr>
        <w:ind w:left="790" w:hanging="43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6208146B"/>
    <w:multiLevelType w:val="hybridMultilevel"/>
    <w:tmpl w:val="E50C7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D3D19FA"/>
    <w:multiLevelType w:val="multilevel"/>
    <w:tmpl w:val="87F8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DD1EB0"/>
    <w:multiLevelType w:val="hybridMultilevel"/>
    <w:tmpl w:val="E574197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 w15:restartNumberingAfterBreak="0">
    <w:nsid w:val="79FB63CD"/>
    <w:multiLevelType w:val="multilevel"/>
    <w:tmpl w:val="D666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583578"/>
    <w:multiLevelType w:val="multilevel"/>
    <w:tmpl w:val="5D7E074C"/>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1080"/>
      </w:pPr>
      <w:rPr>
        <w:rFonts w:hint="default"/>
        <w:sz w:val="24"/>
      </w:rPr>
    </w:lvl>
    <w:lvl w:ilvl="2">
      <w:start w:val="1"/>
      <w:numFmt w:val="decimal"/>
      <w:isLgl/>
      <w:lvlText w:val="%1.%2.%3."/>
      <w:lvlJc w:val="left"/>
      <w:pPr>
        <w:ind w:left="1800" w:hanging="1440"/>
      </w:pPr>
      <w:rPr>
        <w:rFonts w:hint="default"/>
        <w:sz w:val="24"/>
      </w:rPr>
    </w:lvl>
    <w:lvl w:ilvl="3">
      <w:start w:val="1"/>
      <w:numFmt w:val="decimal"/>
      <w:isLgl/>
      <w:lvlText w:val="%1.%2.%3.%4."/>
      <w:lvlJc w:val="left"/>
      <w:pPr>
        <w:ind w:left="2160" w:hanging="1800"/>
      </w:pPr>
      <w:rPr>
        <w:rFonts w:hint="default"/>
        <w:sz w:val="24"/>
      </w:rPr>
    </w:lvl>
    <w:lvl w:ilvl="4">
      <w:start w:val="1"/>
      <w:numFmt w:val="decimal"/>
      <w:isLgl/>
      <w:lvlText w:val="%1.%2.%3.%4.%5."/>
      <w:lvlJc w:val="left"/>
      <w:pPr>
        <w:ind w:left="2520" w:hanging="2160"/>
      </w:pPr>
      <w:rPr>
        <w:rFonts w:hint="default"/>
        <w:sz w:val="24"/>
      </w:rPr>
    </w:lvl>
    <w:lvl w:ilvl="5">
      <w:start w:val="1"/>
      <w:numFmt w:val="decimal"/>
      <w:isLgl/>
      <w:lvlText w:val="%1.%2.%3.%4.%5.%6."/>
      <w:lvlJc w:val="left"/>
      <w:pPr>
        <w:ind w:left="2880" w:hanging="2520"/>
      </w:pPr>
      <w:rPr>
        <w:rFonts w:hint="default"/>
        <w:sz w:val="24"/>
      </w:rPr>
    </w:lvl>
    <w:lvl w:ilvl="6">
      <w:start w:val="1"/>
      <w:numFmt w:val="decimal"/>
      <w:isLgl/>
      <w:lvlText w:val="%1.%2.%3.%4.%5.%6.%7."/>
      <w:lvlJc w:val="left"/>
      <w:pPr>
        <w:ind w:left="3240" w:hanging="2880"/>
      </w:pPr>
      <w:rPr>
        <w:rFonts w:hint="default"/>
        <w:sz w:val="24"/>
      </w:rPr>
    </w:lvl>
    <w:lvl w:ilvl="7">
      <w:start w:val="1"/>
      <w:numFmt w:val="decimal"/>
      <w:isLgl/>
      <w:lvlText w:val="%1.%2.%3.%4.%5.%6.%7.%8."/>
      <w:lvlJc w:val="left"/>
      <w:pPr>
        <w:ind w:left="3600" w:hanging="3240"/>
      </w:pPr>
      <w:rPr>
        <w:rFonts w:hint="default"/>
        <w:sz w:val="24"/>
      </w:rPr>
    </w:lvl>
    <w:lvl w:ilvl="8">
      <w:start w:val="1"/>
      <w:numFmt w:val="decimal"/>
      <w:isLgl/>
      <w:lvlText w:val="%1.%2.%3.%4.%5.%6.%7.%8.%9."/>
      <w:lvlJc w:val="left"/>
      <w:pPr>
        <w:ind w:left="3960" w:hanging="3600"/>
      </w:pPr>
      <w:rPr>
        <w:rFonts w:hint="default"/>
        <w:sz w:val="24"/>
      </w:rPr>
    </w:lvl>
  </w:abstractNum>
  <w:num w:numId="1" w16cid:durableId="654066871">
    <w:abstractNumId w:val="16"/>
  </w:num>
  <w:num w:numId="2" w16cid:durableId="2049643344">
    <w:abstractNumId w:val="5"/>
  </w:num>
  <w:num w:numId="3" w16cid:durableId="1176312432">
    <w:abstractNumId w:val="10"/>
  </w:num>
  <w:num w:numId="4" w16cid:durableId="1052651640">
    <w:abstractNumId w:val="3"/>
  </w:num>
  <w:num w:numId="5" w16cid:durableId="1972242715">
    <w:abstractNumId w:val="14"/>
  </w:num>
  <w:num w:numId="6" w16cid:durableId="289747329">
    <w:abstractNumId w:val="11"/>
  </w:num>
  <w:num w:numId="7" w16cid:durableId="1875117986">
    <w:abstractNumId w:val="15"/>
  </w:num>
  <w:num w:numId="8" w16cid:durableId="382291397">
    <w:abstractNumId w:val="9"/>
  </w:num>
  <w:num w:numId="9" w16cid:durableId="2131118976">
    <w:abstractNumId w:val="13"/>
  </w:num>
  <w:num w:numId="10" w16cid:durableId="1058551398">
    <w:abstractNumId w:val="4"/>
  </w:num>
  <w:num w:numId="11" w16cid:durableId="1857306771">
    <w:abstractNumId w:val="1"/>
  </w:num>
  <w:num w:numId="12" w16cid:durableId="118495142">
    <w:abstractNumId w:val="6"/>
  </w:num>
  <w:num w:numId="13" w16cid:durableId="640233450">
    <w:abstractNumId w:val="12"/>
  </w:num>
  <w:num w:numId="14" w16cid:durableId="1973749204">
    <w:abstractNumId w:val="7"/>
  </w:num>
  <w:num w:numId="15" w16cid:durableId="1510219269">
    <w:abstractNumId w:val="8"/>
  </w:num>
  <w:num w:numId="16" w16cid:durableId="8412553">
    <w:abstractNumId w:val="0"/>
  </w:num>
  <w:num w:numId="17" w16cid:durableId="1757746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BF"/>
    <w:rsid w:val="0000077D"/>
    <w:rsid w:val="00000D78"/>
    <w:rsid w:val="00011EFF"/>
    <w:rsid w:val="00012CED"/>
    <w:rsid w:val="000220A8"/>
    <w:rsid w:val="000435B9"/>
    <w:rsid w:val="000438FA"/>
    <w:rsid w:val="00046596"/>
    <w:rsid w:val="00046D00"/>
    <w:rsid w:val="00051BA6"/>
    <w:rsid w:val="00054A26"/>
    <w:rsid w:val="00064DD9"/>
    <w:rsid w:val="00072EB1"/>
    <w:rsid w:val="00076117"/>
    <w:rsid w:val="00080E8B"/>
    <w:rsid w:val="00081521"/>
    <w:rsid w:val="00083639"/>
    <w:rsid w:val="0008449E"/>
    <w:rsid w:val="00084825"/>
    <w:rsid w:val="0008695E"/>
    <w:rsid w:val="000872CF"/>
    <w:rsid w:val="00087C13"/>
    <w:rsid w:val="000A48EA"/>
    <w:rsid w:val="000A6616"/>
    <w:rsid w:val="000B47A2"/>
    <w:rsid w:val="000B4E48"/>
    <w:rsid w:val="000B5EE2"/>
    <w:rsid w:val="000B7C6D"/>
    <w:rsid w:val="000C4B38"/>
    <w:rsid w:val="000C4B9C"/>
    <w:rsid w:val="000E5D30"/>
    <w:rsid w:val="000E7EA4"/>
    <w:rsid w:val="000F0D14"/>
    <w:rsid w:val="000F380B"/>
    <w:rsid w:val="00102D55"/>
    <w:rsid w:val="00104781"/>
    <w:rsid w:val="00107B7B"/>
    <w:rsid w:val="0011055E"/>
    <w:rsid w:val="0011217A"/>
    <w:rsid w:val="00123D61"/>
    <w:rsid w:val="00124DB3"/>
    <w:rsid w:val="00126B3F"/>
    <w:rsid w:val="00127B8B"/>
    <w:rsid w:val="00130FEE"/>
    <w:rsid w:val="00135F77"/>
    <w:rsid w:val="00137396"/>
    <w:rsid w:val="001406BD"/>
    <w:rsid w:val="00141411"/>
    <w:rsid w:val="001439F6"/>
    <w:rsid w:val="00144D39"/>
    <w:rsid w:val="0015083D"/>
    <w:rsid w:val="00151E92"/>
    <w:rsid w:val="00166ED5"/>
    <w:rsid w:val="001675D4"/>
    <w:rsid w:val="00167D62"/>
    <w:rsid w:val="00172730"/>
    <w:rsid w:val="001912DC"/>
    <w:rsid w:val="001924B5"/>
    <w:rsid w:val="00197ACC"/>
    <w:rsid w:val="001A082D"/>
    <w:rsid w:val="001B6244"/>
    <w:rsid w:val="001B749E"/>
    <w:rsid w:val="001C0D04"/>
    <w:rsid w:val="001C13E1"/>
    <w:rsid w:val="001C1832"/>
    <w:rsid w:val="001C26AE"/>
    <w:rsid w:val="001C2A41"/>
    <w:rsid w:val="001C4943"/>
    <w:rsid w:val="001D03E1"/>
    <w:rsid w:val="001D25E6"/>
    <w:rsid w:val="001D2ED4"/>
    <w:rsid w:val="001D60C0"/>
    <w:rsid w:val="001D6164"/>
    <w:rsid w:val="001E2F91"/>
    <w:rsid w:val="001E6106"/>
    <w:rsid w:val="001F3517"/>
    <w:rsid w:val="001F76F6"/>
    <w:rsid w:val="0021690A"/>
    <w:rsid w:val="00220C03"/>
    <w:rsid w:val="0022133A"/>
    <w:rsid w:val="00224852"/>
    <w:rsid w:val="002253F2"/>
    <w:rsid w:val="00225EE0"/>
    <w:rsid w:val="00231F08"/>
    <w:rsid w:val="002326DF"/>
    <w:rsid w:val="00234574"/>
    <w:rsid w:val="00234F4A"/>
    <w:rsid w:val="00253D7D"/>
    <w:rsid w:val="00255FCE"/>
    <w:rsid w:val="0026469D"/>
    <w:rsid w:val="00266D41"/>
    <w:rsid w:val="0028200A"/>
    <w:rsid w:val="002901B7"/>
    <w:rsid w:val="00293E02"/>
    <w:rsid w:val="002A3101"/>
    <w:rsid w:val="002B1BC1"/>
    <w:rsid w:val="002B31FE"/>
    <w:rsid w:val="002B49FF"/>
    <w:rsid w:val="002B523E"/>
    <w:rsid w:val="002C25D6"/>
    <w:rsid w:val="002C72A1"/>
    <w:rsid w:val="002D50C4"/>
    <w:rsid w:val="002D7631"/>
    <w:rsid w:val="002E1BDF"/>
    <w:rsid w:val="002E1F22"/>
    <w:rsid w:val="002E5D46"/>
    <w:rsid w:val="002E6047"/>
    <w:rsid w:val="002F2BDE"/>
    <w:rsid w:val="002F5587"/>
    <w:rsid w:val="002F7D46"/>
    <w:rsid w:val="002F7EDB"/>
    <w:rsid w:val="003014C4"/>
    <w:rsid w:val="00301505"/>
    <w:rsid w:val="00303797"/>
    <w:rsid w:val="00303A1F"/>
    <w:rsid w:val="00305FAA"/>
    <w:rsid w:val="00311EE6"/>
    <w:rsid w:val="00312562"/>
    <w:rsid w:val="00314677"/>
    <w:rsid w:val="00316E77"/>
    <w:rsid w:val="003307C7"/>
    <w:rsid w:val="00340772"/>
    <w:rsid w:val="003510E3"/>
    <w:rsid w:val="00351A31"/>
    <w:rsid w:val="0035475D"/>
    <w:rsid w:val="00354E65"/>
    <w:rsid w:val="00354E6B"/>
    <w:rsid w:val="00356351"/>
    <w:rsid w:val="00360173"/>
    <w:rsid w:val="00381D25"/>
    <w:rsid w:val="003866F8"/>
    <w:rsid w:val="00391C30"/>
    <w:rsid w:val="003938BF"/>
    <w:rsid w:val="003A3EA7"/>
    <w:rsid w:val="003B37BC"/>
    <w:rsid w:val="003B4BDF"/>
    <w:rsid w:val="003B4C91"/>
    <w:rsid w:val="003B5430"/>
    <w:rsid w:val="003C1F74"/>
    <w:rsid w:val="003D2636"/>
    <w:rsid w:val="003D3206"/>
    <w:rsid w:val="003D5163"/>
    <w:rsid w:val="003E44A5"/>
    <w:rsid w:val="003E6C4B"/>
    <w:rsid w:val="003E6D3F"/>
    <w:rsid w:val="003E7117"/>
    <w:rsid w:val="003F1DB1"/>
    <w:rsid w:val="003F3259"/>
    <w:rsid w:val="00402067"/>
    <w:rsid w:val="0040475C"/>
    <w:rsid w:val="0040601E"/>
    <w:rsid w:val="0040724B"/>
    <w:rsid w:val="00415158"/>
    <w:rsid w:val="00417FA7"/>
    <w:rsid w:val="00422BD1"/>
    <w:rsid w:val="004240EE"/>
    <w:rsid w:val="004241DB"/>
    <w:rsid w:val="0042678E"/>
    <w:rsid w:val="00426998"/>
    <w:rsid w:val="004313F7"/>
    <w:rsid w:val="004328D2"/>
    <w:rsid w:val="0044010A"/>
    <w:rsid w:val="004433D1"/>
    <w:rsid w:val="00447D83"/>
    <w:rsid w:val="00450BCC"/>
    <w:rsid w:val="00457F32"/>
    <w:rsid w:val="004602A2"/>
    <w:rsid w:val="00461272"/>
    <w:rsid w:val="00462E6D"/>
    <w:rsid w:val="00471BB7"/>
    <w:rsid w:val="004740B7"/>
    <w:rsid w:val="00475898"/>
    <w:rsid w:val="00476CF0"/>
    <w:rsid w:val="00480E55"/>
    <w:rsid w:val="00481709"/>
    <w:rsid w:val="00491EF9"/>
    <w:rsid w:val="004A3E4A"/>
    <w:rsid w:val="004A47DF"/>
    <w:rsid w:val="004A683A"/>
    <w:rsid w:val="004A6F7A"/>
    <w:rsid w:val="004B3D34"/>
    <w:rsid w:val="004B44FE"/>
    <w:rsid w:val="004C2706"/>
    <w:rsid w:val="004C570B"/>
    <w:rsid w:val="004D4125"/>
    <w:rsid w:val="004D4A99"/>
    <w:rsid w:val="004E571D"/>
    <w:rsid w:val="004F42ED"/>
    <w:rsid w:val="004F5AAD"/>
    <w:rsid w:val="00500C5D"/>
    <w:rsid w:val="00501A2E"/>
    <w:rsid w:val="005158CE"/>
    <w:rsid w:val="00517C54"/>
    <w:rsid w:val="005224B5"/>
    <w:rsid w:val="00544D70"/>
    <w:rsid w:val="00546027"/>
    <w:rsid w:val="00550401"/>
    <w:rsid w:val="00561558"/>
    <w:rsid w:val="005631BF"/>
    <w:rsid w:val="00564658"/>
    <w:rsid w:val="00566611"/>
    <w:rsid w:val="005726D5"/>
    <w:rsid w:val="005774F1"/>
    <w:rsid w:val="005777ED"/>
    <w:rsid w:val="005822DF"/>
    <w:rsid w:val="005867D3"/>
    <w:rsid w:val="00596E0A"/>
    <w:rsid w:val="005A6A7A"/>
    <w:rsid w:val="005B2930"/>
    <w:rsid w:val="005C2FD5"/>
    <w:rsid w:val="005C7D1F"/>
    <w:rsid w:val="005D4FEC"/>
    <w:rsid w:val="005F48A0"/>
    <w:rsid w:val="006004D0"/>
    <w:rsid w:val="00606098"/>
    <w:rsid w:val="00612EB9"/>
    <w:rsid w:val="00613077"/>
    <w:rsid w:val="00627A88"/>
    <w:rsid w:val="00633128"/>
    <w:rsid w:val="00634A6F"/>
    <w:rsid w:val="006526BB"/>
    <w:rsid w:val="00664D15"/>
    <w:rsid w:val="00664DAB"/>
    <w:rsid w:val="006653BB"/>
    <w:rsid w:val="006657B7"/>
    <w:rsid w:val="00665D0A"/>
    <w:rsid w:val="006672F1"/>
    <w:rsid w:val="00670148"/>
    <w:rsid w:val="0067269D"/>
    <w:rsid w:val="00673DF6"/>
    <w:rsid w:val="00695A7F"/>
    <w:rsid w:val="006A0FC3"/>
    <w:rsid w:val="006A116B"/>
    <w:rsid w:val="006A343A"/>
    <w:rsid w:val="006B0EF6"/>
    <w:rsid w:val="006B5728"/>
    <w:rsid w:val="006B7941"/>
    <w:rsid w:val="006C1331"/>
    <w:rsid w:val="006C244A"/>
    <w:rsid w:val="006C276E"/>
    <w:rsid w:val="006D3C11"/>
    <w:rsid w:val="006D4407"/>
    <w:rsid w:val="006D4469"/>
    <w:rsid w:val="006E25CE"/>
    <w:rsid w:val="006E2F87"/>
    <w:rsid w:val="006E368C"/>
    <w:rsid w:val="006F4A0E"/>
    <w:rsid w:val="0071198D"/>
    <w:rsid w:val="00722882"/>
    <w:rsid w:val="00724927"/>
    <w:rsid w:val="00726C02"/>
    <w:rsid w:val="007340EB"/>
    <w:rsid w:val="007343DD"/>
    <w:rsid w:val="00734AD6"/>
    <w:rsid w:val="007472B1"/>
    <w:rsid w:val="00751128"/>
    <w:rsid w:val="00752A0E"/>
    <w:rsid w:val="00755B32"/>
    <w:rsid w:val="00760816"/>
    <w:rsid w:val="0079020B"/>
    <w:rsid w:val="0079177C"/>
    <w:rsid w:val="007A3ACB"/>
    <w:rsid w:val="007A5BE1"/>
    <w:rsid w:val="007B0203"/>
    <w:rsid w:val="007B2863"/>
    <w:rsid w:val="007B659B"/>
    <w:rsid w:val="007C2164"/>
    <w:rsid w:val="007C66C6"/>
    <w:rsid w:val="007D20BB"/>
    <w:rsid w:val="007E0578"/>
    <w:rsid w:val="007E618B"/>
    <w:rsid w:val="007F32DB"/>
    <w:rsid w:val="007F3F40"/>
    <w:rsid w:val="007F5676"/>
    <w:rsid w:val="007F6475"/>
    <w:rsid w:val="00801D2E"/>
    <w:rsid w:val="00805EDA"/>
    <w:rsid w:val="00807A71"/>
    <w:rsid w:val="00807D86"/>
    <w:rsid w:val="0081127D"/>
    <w:rsid w:val="00811DBF"/>
    <w:rsid w:val="00811E39"/>
    <w:rsid w:val="008136A9"/>
    <w:rsid w:val="00816576"/>
    <w:rsid w:val="00816AC3"/>
    <w:rsid w:val="00820EBF"/>
    <w:rsid w:val="008210E3"/>
    <w:rsid w:val="00826AFE"/>
    <w:rsid w:val="00826E11"/>
    <w:rsid w:val="00830349"/>
    <w:rsid w:val="0084210D"/>
    <w:rsid w:val="00843586"/>
    <w:rsid w:val="008474B4"/>
    <w:rsid w:val="008566BD"/>
    <w:rsid w:val="008609CF"/>
    <w:rsid w:val="00867782"/>
    <w:rsid w:val="00870A6B"/>
    <w:rsid w:val="00873822"/>
    <w:rsid w:val="00874022"/>
    <w:rsid w:val="008823D3"/>
    <w:rsid w:val="00885322"/>
    <w:rsid w:val="00887CA4"/>
    <w:rsid w:val="008955E4"/>
    <w:rsid w:val="008A0E14"/>
    <w:rsid w:val="008A7771"/>
    <w:rsid w:val="008B01BC"/>
    <w:rsid w:val="008B2925"/>
    <w:rsid w:val="008B50A1"/>
    <w:rsid w:val="008C0ED1"/>
    <w:rsid w:val="008C1843"/>
    <w:rsid w:val="008C7EEC"/>
    <w:rsid w:val="008D3B5A"/>
    <w:rsid w:val="008E0D91"/>
    <w:rsid w:val="008E5730"/>
    <w:rsid w:val="008E5D3B"/>
    <w:rsid w:val="008F5D24"/>
    <w:rsid w:val="00902565"/>
    <w:rsid w:val="0090770D"/>
    <w:rsid w:val="0091328F"/>
    <w:rsid w:val="00917A85"/>
    <w:rsid w:val="0092034F"/>
    <w:rsid w:val="009304C5"/>
    <w:rsid w:val="00931A74"/>
    <w:rsid w:val="00944518"/>
    <w:rsid w:val="009447FC"/>
    <w:rsid w:val="00955CF8"/>
    <w:rsid w:val="00955D2C"/>
    <w:rsid w:val="009674C0"/>
    <w:rsid w:val="009677C5"/>
    <w:rsid w:val="0097443D"/>
    <w:rsid w:val="00984039"/>
    <w:rsid w:val="009938A5"/>
    <w:rsid w:val="009A2CB7"/>
    <w:rsid w:val="009A5CD7"/>
    <w:rsid w:val="009B69D1"/>
    <w:rsid w:val="009C0A88"/>
    <w:rsid w:val="009D3157"/>
    <w:rsid w:val="009D43AE"/>
    <w:rsid w:val="009D52F4"/>
    <w:rsid w:val="009D6345"/>
    <w:rsid w:val="009E0287"/>
    <w:rsid w:val="009E12A2"/>
    <w:rsid w:val="009E2F80"/>
    <w:rsid w:val="009E55A8"/>
    <w:rsid w:val="009E6236"/>
    <w:rsid w:val="009F261B"/>
    <w:rsid w:val="00A0248C"/>
    <w:rsid w:val="00A031C6"/>
    <w:rsid w:val="00A06CBB"/>
    <w:rsid w:val="00A144D7"/>
    <w:rsid w:val="00A24A11"/>
    <w:rsid w:val="00A25F70"/>
    <w:rsid w:val="00A26140"/>
    <w:rsid w:val="00A2670A"/>
    <w:rsid w:val="00A31DF1"/>
    <w:rsid w:val="00A345EC"/>
    <w:rsid w:val="00A347CD"/>
    <w:rsid w:val="00A34C88"/>
    <w:rsid w:val="00A510D0"/>
    <w:rsid w:val="00A521F8"/>
    <w:rsid w:val="00A54F85"/>
    <w:rsid w:val="00A60586"/>
    <w:rsid w:val="00A64B59"/>
    <w:rsid w:val="00A73AFB"/>
    <w:rsid w:val="00A83A3C"/>
    <w:rsid w:val="00A8643B"/>
    <w:rsid w:val="00A866C3"/>
    <w:rsid w:val="00A8733A"/>
    <w:rsid w:val="00AA5D5E"/>
    <w:rsid w:val="00AB25BA"/>
    <w:rsid w:val="00AB3EA7"/>
    <w:rsid w:val="00AC0A7F"/>
    <w:rsid w:val="00AC13B4"/>
    <w:rsid w:val="00AC40EE"/>
    <w:rsid w:val="00AC4672"/>
    <w:rsid w:val="00AD605C"/>
    <w:rsid w:val="00AD7F41"/>
    <w:rsid w:val="00AE0125"/>
    <w:rsid w:val="00AE6F77"/>
    <w:rsid w:val="00AF1BF5"/>
    <w:rsid w:val="00AF6888"/>
    <w:rsid w:val="00AF7560"/>
    <w:rsid w:val="00AF77E2"/>
    <w:rsid w:val="00B0014E"/>
    <w:rsid w:val="00B02233"/>
    <w:rsid w:val="00B11B57"/>
    <w:rsid w:val="00B135D8"/>
    <w:rsid w:val="00B14821"/>
    <w:rsid w:val="00B2439E"/>
    <w:rsid w:val="00B26F5E"/>
    <w:rsid w:val="00B32B13"/>
    <w:rsid w:val="00B47BCC"/>
    <w:rsid w:val="00B542F3"/>
    <w:rsid w:val="00B54424"/>
    <w:rsid w:val="00B57690"/>
    <w:rsid w:val="00B578C5"/>
    <w:rsid w:val="00B70D4D"/>
    <w:rsid w:val="00B7603B"/>
    <w:rsid w:val="00B7659A"/>
    <w:rsid w:val="00B84E77"/>
    <w:rsid w:val="00B86171"/>
    <w:rsid w:val="00B92C88"/>
    <w:rsid w:val="00B93857"/>
    <w:rsid w:val="00B93AFA"/>
    <w:rsid w:val="00BA04C0"/>
    <w:rsid w:val="00BA53AA"/>
    <w:rsid w:val="00BB1DF3"/>
    <w:rsid w:val="00BB72A1"/>
    <w:rsid w:val="00BC01DD"/>
    <w:rsid w:val="00BC30CF"/>
    <w:rsid w:val="00BC39C2"/>
    <w:rsid w:val="00BD242B"/>
    <w:rsid w:val="00BD7B0F"/>
    <w:rsid w:val="00BE7833"/>
    <w:rsid w:val="00BF2339"/>
    <w:rsid w:val="00BF3499"/>
    <w:rsid w:val="00C03ACD"/>
    <w:rsid w:val="00C126CA"/>
    <w:rsid w:val="00C34300"/>
    <w:rsid w:val="00C40591"/>
    <w:rsid w:val="00C47C08"/>
    <w:rsid w:val="00C52A40"/>
    <w:rsid w:val="00C56799"/>
    <w:rsid w:val="00C61907"/>
    <w:rsid w:val="00C70A7F"/>
    <w:rsid w:val="00C7250A"/>
    <w:rsid w:val="00C76E5E"/>
    <w:rsid w:val="00C7700A"/>
    <w:rsid w:val="00C9789F"/>
    <w:rsid w:val="00CA4310"/>
    <w:rsid w:val="00CA525E"/>
    <w:rsid w:val="00CA6B34"/>
    <w:rsid w:val="00CB1F07"/>
    <w:rsid w:val="00CC2103"/>
    <w:rsid w:val="00CF5B01"/>
    <w:rsid w:val="00CF67DD"/>
    <w:rsid w:val="00D00F17"/>
    <w:rsid w:val="00D01202"/>
    <w:rsid w:val="00D101F8"/>
    <w:rsid w:val="00D23F33"/>
    <w:rsid w:val="00D250EB"/>
    <w:rsid w:val="00D32259"/>
    <w:rsid w:val="00D34286"/>
    <w:rsid w:val="00D34AA7"/>
    <w:rsid w:val="00D37534"/>
    <w:rsid w:val="00D37FC5"/>
    <w:rsid w:val="00D43BED"/>
    <w:rsid w:val="00D45377"/>
    <w:rsid w:val="00D459C6"/>
    <w:rsid w:val="00D46360"/>
    <w:rsid w:val="00D510D4"/>
    <w:rsid w:val="00D5170C"/>
    <w:rsid w:val="00D62634"/>
    <w:rsid w:val="00D6340C"/>
    <w:rsid w:val="00D66732"/>
    <w:rsid w:val="00D73F7A"/>
    <w:rsid w:val="00D74477"/>
    <w:rsid w:val="00D75897"/>
    <w:rsid w:val="00D76611"/>
    <w:rsid w:val="00D77D09"/>
    <w:rsid w:val="00D913BF"/>
    <w:rsid w:val="00DA27FF"/>
    <w:rsid w:val="00DA4B02"/>
    <w:rsid w:val="00DA6E33"/>
    <w:rsid w:val="00DA7FC6"/>
    <w:rsid w:val="00DB22E7"/>
    <w:rsid w:val="00DB4641"/>
    <w:rsid w:val="00DC063E"/>
    <w:rsid w:val="00DC37AD"/>
    <w:rsid w:val="00DC4796"/>
    <w:rsid w:val="00DC5D7C"/>
    <w:rsid w:val="00DC796C"/>
    <w:rsid w:val="00DC7B0F"/>
    <w:rsid w:val="00DD40B6"/>
    <w:rsid w:val="00DE13B2"/>
    <w:rsid w:val="00DF604C"/>
    <w:rsid w:val="00DF69E1"/>
    <w:rsid w:val="00DF7FC3"/>
    <w:rsid w:val="00E02126"/>
    <w:rsid w:val="00E051E9"/>
    <w:rsid w:val="00E14E86"/>
    <w:rsid w:val="00E17C2E"/>
    <w:rsid w:val="00E21C07"/>
    <w:rsid w:val="00E234A0"/>
    <w:rsid w:val="00E466FD"/>
    <w:rsid w:val="00E53415"/>
    <w:rsid w:val="00E53C19"/>
    <w:rsid w:val="00E54BE5"/>
    <w:rsid w:val="00E54DB0"/>
    <w:rsid w:val="00E54DFB"/>
    <w:rsid w:val="00E56EBD"/>
    <w:rsid w:val="00E60809"/>
    <w:rsid w:val="00E70F19"/>
    <w:rsid w:val="00E87EE6"/>
    <w:rsid w:val="00E918EA"/>
    <w:rsid w:val="00E95389"/>
    <w:rsid w:val="00EA016E"/>
    <w:rsid w:val="00EA142E"/>
    <w:rsid w:val="00EB3A7E"/>
    <w:rsid w:val="00EC096A"/>
    <w:rsid w:val="00EC1849"/>
    <w:rsid w:val="00EC4B2B"/>
    <w:rsid w:val="00ED05F2"/>
    <w:rsid w:val="00ED12CC"/>
    <w:rsid w:val="00ED157E"/>
    <w:rsid w:val="00ED7C3C"/>
    <w:rsid w:val="00EE0DB5"/>
    <w:rsid w:val="00EE6899"/>
    <w:rsid w:val="00EE6E2E"/>
    <w:rsid w:val="00EF26F2"/>
    <w:rsid w:val="00EF6361"/>
    <w:rsid w:val="00EF69F5"/>
    <w:rsid w:val="00F002FD"/>
    <w:rsid w:val="00F0450B"/>
    <w:rsid w:val="00F10F24"/>
    <w:rsid w:val="00F22AF3"/>
    <w:rsid w:val="00F27531"/>
    <w:rsid w:val="00F32238"/>
    <w:rsid w:val="00F3643C"/>
    <w:rsid w:val="00F36DFF"/>
    <w:rsid w:val="00F415FB"/>
    <w:rsid w:val="00F42E77"/>
    <w:rsid w:val="00F4729B"/>
    <w:rsid w:val="00F50D00"/>
    <w:rsid w:val="00F526DE"/>
    <w:rsid w:val="00F56950"/>
    <w:rsid w:val="00F57887"/>
    <w:rsid w:val="00F6705C"/>
    <w:rsid w:val="00F70918"/>
    <w:rsid w:val="00F7590F"/>
    <w:rsid w:val="00F84270"/>
    <w:rsid w:val="00FA1309"/>
    <w:rsid w:val="00FA19B8"/>
    <w:rsid w:val="00FA58E0"/>
    <w:rsid w:val="00FC1179"/>
    <w:rsid w:val="00FC478B"/>
    <w:rsid w:val="00FC49EE"/>
    <w:rsid w:val="00FC6AE5"/>
    <w:rsid w:val="00FE314A"/>
    <w:rsid w:val="00FE4D2D"/>
    <w:rsid w:val="00FF0838"/>
    <w:rsid w:val="00FF174C"/>
    <w:rsid w:val="00FF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2CBFD"/>
  <w15:chartTrackingRefBased/>
  <w15:docId w15:val="{FE2B0FFF-DB6C-4468-8E08-AEAC8463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z-Cyrl-UZ"/>
    </w:rPr>
  </w:style>
  <w:style w:type="paragraph" w:styleId="1">
    <w:name w:val="heading 1"/>
    <w:basedOn w:val="a"/>
    <w:next w:val="a"/>
    <w:link w:val="10"/>
    <w:uiPriority w:val="9"/>
    <w:qFormat/>
    <w:rsid w:val="00811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811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11D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11D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11D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11DB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1DB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1DB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1DB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1DB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811DB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11DB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11DB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11DB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11DB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1DBF"/>
    <w:rPr>
      <w:rFonts w:eastAsiaTheme="majorEastAsia" w:cstheme="majorBidi"/>
      <w:color w:val="595959" w:themeColor="text1" w:themeTint="A6"/>
    </w:rPr>
  </w:style>
  <w:style w:type="character" w:customStyle="1" w:styleId="80">
    <w:name w:val="Заголовок 8 Знак"/>
    <w:basedOn w:val="a0"/>
    <w:link w:val="8"/>
    <w:uiPriority w:val="9"/>
    <w:semiHidden/>
    <w:rsid w:val="00811DB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1DBF"/>
    <w:rPr>
      <w:rFonts w:eastAsiaTheme="majorEastAsia" w:cstheme="majorBidi"/>
      <w:color w:val="272727" w:themeColor="text1" w:themeTint="D8"/>
    </w:rPr>
  </w:style>
  <w:style w:type="paragraph" w:styleId="a3">
    <w:name w:val="Title"/>
    <w:basedOn w:val="a"/>
    <w:next w:val="a"/>
    <w:link w:val="a4"/>
    <w:uiPriority w:val="10"/>
    <w:qFormat/>
    <w:rsid w:val="00811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11D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1DB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11DB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1DBF"/>
    <w:pPr>
      <w:spacing w:before="160"/>
      <w:jc w:val="center"/>
    </w:pPr>
    <w:rPr>
      <w:i/>
      <w:iCs/>
      <w:color w:val="404040" w:themeColor="text1" w:themeTint="BF"/>
    </w:rPr>
  </w:style>
  <w:style w:type="character" w:customStyle="1" w:styleId="22">
    <w:name w:val="Цитата 2 Знак"/>
    <w:basedOn w:val="a0"/>
    <w:link w:val="21"/>
    <w:uiPriority w:val="29"/>
    <w:rsid w:val="00811DBF"/>
    <w:rPr>
      <w:i/>
      <w:iCs/>
      <w:color w:val="404040" w:themeColor="text1" w:themeTint="BF"/>
    </w:rPr>
  </w:style>
  <w:style w:type="paragraph" w:styleId="a7">
    <w:name w:val="List Paragraph"/>
    <w:basedOn w:val="a"/>
    <w:uiPriority w:val="34"/>
    <w:qFormat/>
    <w:rsid w:val="00811DBF"/>
    <w:pPr>
      <w:ind w:left="720"/>
      <w:contextualSpacing/>
    </w:pPr>
  </w:style>
  <w:style w:type="character" w:styleId="a8">
    <w:name w:val="Intense Emphasis"/>
    <w:basedOn w:val="a0"/>
    <w:uiPriority w:val="21"/>
    <w:qFormat/>
    <w:rsid w:val="00811DBF"/>
    <w:rPr>
      <w:i/>
      <w:iCs/>
      <w:color w:val="0F4761" w:themeColor="accent1" w:themeShade="BF"/>
    </w:rPr>
  </w:style>
  <w:style w:type="paragraph" w:styleId="a9">
    <w:name w:val="Intense Quote"/>
    <w:basedOn w:val="a"/>
    <w:next w:val="a"/>
    <w:link w:val="aa"/>
    <w:uiPriority w:val="30"/>
    <w:qFormat/>
    <w:rsid w:val="00811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11DBF"/>
    <w:rPr>
      <w:i/>
      <w:iCs/>
      <w:color w:val="0F4761" w:themeColor="accent1" w:themeShade="BF"/>
    </w:rPr>
  </w:style>
  <w:style w:type="character" w:styleId="ab">
    <w:name w:val="Intense Reference"/>
    <w:basedOn w:val="a0"/>
    <w:uiPriority w:val="32"/>
    <w:qFormat/>
    <w:rsid w:val="00811DBF"/>
    <w:rPr>
      <w:b/>
      <w:bCs/>
      <w:smallCaps/>
      <w:color w:val="0F4761" w:themeColor="accent1" w:themeShade="BF"/>
      <w:spacing w:val="5"/>
    </w:rPr>
  </w:style>
  <w:style w:type="paragraph" w:styleId="ac">
    <w:name w:val="No Spacing"/>
    <w:link w:val="ad"/>
    <w:uiPriority w:val="1"/>
    <w:qFormat/>
    <w:rsid w:val="00826AFE"/>
    <w:pPr>
      <w:spacing w:after="0" w:line="240" w:lineRule="auto"/>
    </w:pPr>
    <w:rPr>
      <w:color w:val="0E2841" w:themeColor="text2"/>
      <w:kern w:val="0"/>
      <w:sz w:val="20"/>
      <w:szCs w:val="20"/>
      <w14:ligatures w14:val="none"/>
    </w:rPr>
  </w:style>
  <w:style w:type="character" w:customStyle="1" w:styleId="ad">
    <w:name w:val="Без интервала Знак"/>
    <w:basedOn w:val="a0"/>
    <w:link w:val="ac"/>
    <w:uiPriority w:val="1"/>
    <w:rsid w:val="00826AFE"/>
    <w:rPr>
      <w:color w:val="0E2841" w:themeColor="text2"/>
      <w:kern w:val="0"/>
      <w:sz w:val="20"/>
      <w:szCs w:val="20"/>
      <w14:ligatures w14:val="none"/>
    </w:rPr>
  </w:style>
  <w:style w:type="paragraph" w:styleId="ae">
    <w:name w:val="header"/>
    <w:basedOn w:val="a"/>
    <w:link w:val="af"/>
    <w:unhideWhenUsed/>
    <w:rsid w:val="00B86171"/>
    <w:pPr>
      <w:tabs>
        <w:tab w:val="center" w:pos="4844"/>
        <w:tab w:val="right" w:pos="9689"/>
      </w:tabs>
      <w:spacing w:after="0" w:line="240" w:lineRule="auto"/>
    </w:pPr>
  </w:style>
  <w:style w:type="character" w:customStyle="1" w:styleId="af">
    <w:name w:val="Верхний колонтитул Знак"/>
    <w:basedOn w:val="a0"/>
    <w:link w:val="ae"/>
    <w:rsid w:val="00B86171"/>
  </w:style>
  <w:style w:type="paragraph" w:styleId="af0">
    <w:name w:val="footer"/>
    <w:basedOn w:val="a"/>
    <w:link w:val="af1"/>
    <w:uiPriority w:val="99"/>
    <w:unhideWhenUsed/>
    <w:rsid w:val="00B86171"/>
    <w:pPr>
      <w:tabs>
        <w:tab w:val="center" w:pos="4844"/>
        <w:tab w:val="right" w:pos="9689"/>
      </w:tabs>
      <w:spacing w:after="0" w:line="240" w:lineRule="auto"/>
    </w:pPr>
  </w:style>
  <w:style w:type="character" w:customStyle="1" w:styleId="af1">
    <w:name w:val="Нижний колонтитул Знак"/>
    <w:basedOn w:val="a0"/>
    <w:link w:val="af0"/>
    <w:uiPriority w:val="99"/>
    <w:rsid w:val="00B86171"/>
  </w:style>
  <w:style w:type="paragraph" w:styleId="af2">
    <w:name w:val="TOC Heading"/>
    <w:basedOn w:val="1"/>
    <w:next w:val="a"/>
    <w:uiPriority w:val="39"/>
    <w:unhideWhenUsed/>
    <w:qFormat/>
    <w:rsid w:val="00B70D4D"/>
    <w:pPr>
      <w:spacing w:before="240" w:after="0" w:line="259" w:lineRule="auto"/>
      <w:outlineLvl w:val="9"/>
    </w:pPr>
    <w:rPr>
      <w:kern w:val="0"/>
      <w:sz w:val="32"/>
      <w:szCs w:val="32"/>
      <w14:ligatures w14:val="none"/>
    </w:rPr>
  </w:style>
  <w:style w:type="paragraph" w:styleId="11">
    <w:name w:val="toc 1"/>
    <w:basedOn w:val="a"/>
    <w:next w:val="a"/>
    <w:autoRedefine/>
    <w:uiPriority w:val="39"/>
    <w:unhideWhenUsed/>
    <w:rsid w:val="00B70D4D"/>
    <w:pPr>
      <w:spacing w:after="100"/>
    </w:pPr>
  </w:style>
  <w:style w:type="character" w:styleId="af3">
    <w:name w:val="Hyperlink"/>
    <w:basedOn w:val="a0"/>
    <w:uiPriority w:val="99"/>
    <w:unhideWhenUsed/>
    <w:rsid w:val="00B70D4D"/>
    <w:rPr>
      <w:color w:val="467886" w:themeColor="hyperlink"/>
      <w:u w:val="single"/>
    </w:rPr>
  </w:style>
  <w:style w:type="character" w:styleId="af4">
    <w:name w:val="Unresolved Mention"/>
    <w:basedOn w:val="a0"/>
    <w:uiPriority w:val="99"/>
    <w:semiHidden/>
    <w:unhideWhenUsed/>
    <w:rsid w:val="00417FA7"/>
    <w:rPr>
      <w:color w:val="605E5C"/>
      <w:shd w:val="clear" w:color="auto" w:fill="E1DFDD"/>
    </w:rPr>
  </w:style>
  <w:style w:type="character" w:styleId="af5">
    <w:name w:val="FollowedHyperlink"/>
    <w:basedOn w:val="a0"/>
    <w:uiPriority w:val="99"/>
    <w:semiHidden/>
    <w:unhideWhenUsed/>
    <w:rsid w:val="00417FA7"/>
    <w:rPr>
      <w:color w:val="96607D" w:themeColor="followedHyperlink"/>
      <w:u w:val="single"/>
    </w:rPr>
  </w:style>
  <w:style w:type="paragraph" w:styleId="23">
    <w:name w:val="toc 2"/>
    <w:basedOn w:val="a"/>
    <w:next w:val="a"/>
    <w:autoRedefine/>
    <w:uiPriority w:val="39"/>
    <w:unhideWhenUsed/>
    <w:rsid w:val="00DF69E1"/>
    <w:pPr>
      <w:spacing w:after="100"/>
      <w:ind w:left="240"/>
    </w:pPr>
  </w:style>
  <w:style w:type="table" w:styleId="-31">
    <w:name w:val="List Table 3 Accent 1"/>
    <w:basedOn w:val="a1"/>
    <w:uiPriority w:val="48"/>
    <w:rsid w:val="005C7D1F"/>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af6">
    <w:name w:val="Normal (Web)"/>
    <w:basedOn w:val="a"/>
    <w:uiPriority w:val="99"/>
    <w:semiHidden/>
    <w:unhideWhenUsed/>
    <w:rsid w:val="00D23F33"/>
    <w:rPr>
      <w:rFonts w:ascii="Times New Roman" w:hAnsi="Times New Roman" w:cs="Times New Roman"/>
    </w:rPr>
  </w:style>
  <w:style w:type="table" w:styleId="af7">
    <w:name w:val="Table Grid"/>
    <w:basedOn w:val="a1"/>
    <w:uiPriority w:val="39"/>
    <w:rsid w:val="00076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basedOn w:val="a"/>
    <w:link w:val="af9"/>
    <w:uiPriority w:val="99"/>
    <w:semiHidden/>
    <w:unhideWhenUsed/>
    <w:rsid w:val="00D6340C"/>
    <w:pPr>
      <w:spacing w:after="0" w:line="240" w:lineRule="auto"/>
    </w:pPr>
    <w:rPr>
      <w:sz w:val="20"/>
      <w:szCs w:val="20"/>
    </w:rPr>
  </w:style>
  <w:style w:type="character" w:customStyle="1" w:styleId="af9">
    <w:name w:val="Текст сноски Знак"/>
    <w:basedOn w:val="a0"/>
    <w:link w:val="af8"/>
    <w:uiPriority w:val="99"/>
    <w:semiHidden/>
    <w:rsid w:val="00D6340C"/>
    <w:rPr>
      <w:sz w:val="20"/>
      <w:szCs w:val="20"/>
    </w:rPr>
  </w:style>
  <w:style w:type="character" w:styleId="afa">
    <w:name w:val="footnote reference"/>
    <w:basedOn w:val="a0"/>
    <w:uiPriority w:val="99"/>
    <w:semiHidden/>
    <w:unhideWhenUsed/>
    <w:rsid w:val="00D634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O.Murodov\Downloads\www.uzgastrade.uz" TargetMode="External"/><Relationship Id="rId18" Type="http://schemas.microsoft.com/office/2007/relationships/diagramDrawing" Target="diagrams/drawing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diagramQuickStyle" Target="diagrams/quickStyle2.xml"/><Relationship Id="rId7" Type="http://schemas.openxmlformats.org/officeDocument/2006/relationships/settings" Target="settings.xml"/><Relationship Id="rId12" Type="http://schemas.openxmlformats.org/officeDocument/2006/relationships/hyperlink" Target="file:///C:\Users\O.Murodov\Downloads\www.uzgastrade.uz" TargetMode="External"/><Relationship Id="rId17" Type="http://schemas.openxmlformats.org/officeDocument/2006/relationships/diagramColors" Target="diagrams/colors1.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uzgastrade.uz"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Data" Target="diagrams/data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C145C2-3279-49B8-95FD-2218964C237B}" type="doc">
      <dgm:prSet loTypeId="urn:microsoft.com/office/officeart/2005/8/layout/process1" loCatId="process" qsTypeId="urn:microsoft.com/office/officeart/2005/8/quickstyle/3d3#1" qsCatId="3D" csTypeId="urn:microsoft.com/office/officeart/2005/8/colors/accent1_2#1" csCatId="accent1" phldr="1"/>
      <dgm:spPr/>
    </dgm:pt>
    <dgm:pt modelId="{F9969D66-A63B-4044-B6FE-1DC57ABDD6DD}">
      <dgm:prSet phldrT="[Текст]"/>
      <dgm:spPr/>
      <dgm:t>
        <a:bodyPr/>
        <a:lstStyle/>
        <a:p>
          <a:pPr algn="ctr">
            <a:buNone/>
          </a:pPr>
          <a:r>
            <a:rPr lang="uz"/>
            <a:t>Xavfni aniqlash</a:t>
          </a:r>
        </a:p>
      </dgm:t>
    </dgm:pt>
    <dgm:pt modelId="{12B87FEE-9A59-4EA9-A3CC-1F88F6CA1722}" type="parTrans" cxnId="{C4D9EA66-3533-4FF4-A25C-74F26EE96B1B}">
      <dgm:prSet/>
      <dgm:spPr/>
      <dgm:t>
        <a:bodyPr/>
        <a:lstStyle/>
        <a:p>
          <a:pPr algn="ctr"/>
          <a:endParaRPr lang="ru-RU"/>
        </a:p>
      </dgm:t>
    </dgm:pt>
    <dgm:pt modelId="{38D0C45F-F1FB-4345-9968-A492A408B2CA}" type="sibTrans" cxnId="{C4D9EA66-3533-4FF4-A25C-74F26EE96B1B}">
      <dgm:prSet/>
      <dgm:spPr/>
      <dgm:t>
        <a:bodyPr/>
        <a:lstStyle/>
        <a:p>
          <a:pPr algn="ctr"/>
          <a:endParaRPr lang="ru-RU"/>
        </a:p>
      </dgm:t>
    </dgm:pt>
    <dgm:pt modelId="{0A2C5947-D2F8-41C3-B45D-4FC9E079F0B6}">
      <dgm:prSet phldrT="[Текст]"/>
      <dgm:spPr/>
      <dgm:t>
        <a:bodyPr/>
        <a:lstStyle/>
        <a:p>
          <a:pPr algn="ctr">
            <a:buNone/>
          </a:pPr>
          <a:r>
            <a:rPr lang="uz"/>
            <a:t>Xavf-xatarni baholash</a:t>
          </a:r>
        </a:p>
      </dgm:t>
    </dgm:pt>
    <dgm:pt modelId="{21F3AB51-1BB2-402C-B863-13335FDF053E}" type="parTrans" cxnId="{62EBD38C-961F-4A65-A1DE-802976374590}">
      <dgm:prSet/>
      <dgm:spPr/>
      <dgm:t>
        <a:bodyPr/>
        <a:lstStyle/>
        <a:p>
          <a:pPr algn="ctr"/>
          <a:endParaRPr lang="ru-RU"/>
        </a:p>
      </dgm:t>
    </dgm:pt>
    <dgm:pt modelId="{41ACABFA-5DFD-4071-BE59-83DA01984926}" type="sibTrans" cxnId="{62EBD38C-961F-4A65-A1DE-802976374590}">
      <dgm:prSet/>
      <dgm:spPr/>
      <dgm:t>
        <a:bodyPr/>
        <a:lstStyle/>
        <a:p>
          <a:pPr algn="ctr"/>
          <a:endParaRPr lang="ru-RU"/>
        </a:p>
      </dgm:t>
    </dgm:pt>
    <dgm:pt modelId="{061E5FAF-2441-4350-8389-C9FA4C6191C4}">
      <dgm:prSet phldrT="[Текст]"/>
      <dgm:spPr/>
      <dgm:t>
        <a:bodyPr/>
        <a:lstStyle/>
        <a:p>
          <a:pPr algn="ctr">
            <a:buNone/>
          </a:pPr>
          <a:r>
            <a:rPr lang="uz"/>
            <a:t>Xavf reestrini shakllantirish</a:t>
          </a:r>
        </a:p>
      </dgm:t>
    </dgm:pt>
    <dgm:pt modelId="{52AD4DB2-A317-4AA1-B840-DB894A7B6898}" type="parTrans" cxnId="{14B72AC5-E9BD-4E14-A6B9-F35D290C0B50}">
      <dgm:prSet/>
      <dgm:spPr/>
      <dgm:t>
        <a:bodyPr/>
        <a:lstStyle/>
        <a:p>
          <a:pPr algn="ctr"/>
          <a:endParaRPr lang="ru-RU"/>
        </a:p>
      </dgm:t>
    </dgm:pt>
    <dgm:pt modelId="{38E16ED7-FF02-4203-A9A3-4D6D6A16ACF2}" type="sibTrans" cxnId="{14B72AC5-E9BD-4E14-A6B9-F35D290C0B50}">
      <dgm:prSet/>
      <dgm:spPr/>
      <dgm:t>
        <a:bodyPr/>
        <a:lstStyle/>
        <a:p>
          <a:pPr algn="ctr"/>
          <a:endParaRPr lang="ru-RU"/>
        </a:p>
      </dgm:t>
    </dgm:pt>
    <dgm:pt modelId="{97B7BFEA-F1C6-448E-89E9-72E7F52819D6}">
      <dgm:prSet phldrT="[Текст]"/>
      <dgm:spPr/>
      <dgm:t>
        <a:bodyPr/>
        <a:lstStyle/>
        <a:p>
          <a:pPr algn="ctr">
            <a:buNone/>
          </a:pPr>
          <a:r>
            <a:rPr lang="uz"/>
            <a:t>Xavflarni minimallashtirish bo'yicha chora-tadbirlarni ishlab chiqish</a:t>
          </a:r>
        </a:p>
      </dgm:t>
    </dgm:pt>
    <dgm:pt modelId="{BFCEA8D2-5CD9-4A02-B7EC-7AECC52D8CA3}" type="parTrans" cxnId="{842444C9-F248-46A4-ACF8-68F80A1ECB09}">
      <dgm:prSet/>
      <dgm:spPr/>
      <dgm:t>
        <a:bodyPr/>
        <a:lstStyle/>
        <a:p>
          <a:pPr algn="ctr"/>
          <a:endParaRPr lang="ru-RU"/>
        </a:p>
      </dgm:t>
    </dgm:pt>
    <dgm:pt modelId="{EEEEF42E-0D39-45CA-A754-A1C4AE69256C}" type="sibTrans" cxnId="{842444C9-F248-46A4-ACF8-68F80A1ECB09}">
      <dgm:prSet/>
      <dgm:spPr/>
      <dgm:t>
        <a:bodyPr/>
        <a:lstStyle/>
        <a:p>
          <a:pPr algn="ctr"/>
          <a:endParaRPr lang="ru-RU"/>
        </a:p>
      </dgm:t>
    </dgm:pt>
    <dgm:pt modelId="{AC629FA0-9004-4C10-B8F1-908FE66C4C6E}">
      <dgm:prSet phldrT="[Текст]"/>
      <dgm:spPr/>
      <dgm:t>
        <a:bodyPr/>
        <a:lstStyle/>
        <a:p>
          <a:pPr algn="ctr">
            <a:buNone/>
          </a:pPr>
          <a:r>
            <a:rPr lang="uz"/>
            <a:t>Monitoring va nazorat</a:t>
          </a:r>
        </a:p>
      </dgm:t>
    </dgm:pt>
    <dgm:pt modelId="{1BF41954-92FE-4E75-913A-B6EA412E379D}" type="parTrans" cxnId="{C443783B-B7F8-468A-8907-17F162613130}">
      <dgm:prSet/>
      <dgm:spPr/>
      <dgm:t>
        <a:bodyPr/>
        <a:lstStyle/>
        <a:p>
          <a:pPr algn="ctr"/>
          <a:endParaRPr lang="ru-RU"/>
        </a:p>
      </dgm:t>
    </dgm:pt>
    <dgm:pt modelId="{978B77CF-9056-48F2-8546-A82F350B2E4E}" type="sibTrans" cxnId="{C443783B-B7F8-468A-8907-17F162613130}">
      <dgm:prSet/>
      <dgm:spPr/>
      <dgm:t>
        <a:bodyPr/>
        <a:lstStyle/>
        <a:p>
          <a:pPr algn="ctr"/>
          <a:endParaRPr lang="ru-RU"/>
        </a:p>
      </dgm:t>
    </dgm:pt>
    <dgm:pt modelId="{3E739F9F-BD86-4D97-AC8C-6A2B2E629A34}">
      <dgm:prSet phldrT="[Текст]"/>
      <dgm:spPr/>
      <dgm:t>
        <a:bodyPr/>
        <a:lstStyle/>
        <a:p>
          <a:pPr algn="ctr">
            <a:buNone/>
          </a:pPr>
          <a:r>
            <a:rPr lang="uz"/>
            <a:t>Xavflar reestrini hisobot qilish va yangilash</a:t>
          </a:r>
        </a:p>
      </dgm:t>
    </dgm:pt>
    <dgm:pt modelId="{1D3B9626-F22C-4A16-BEA2-7179269724FA}" type="parTrans" cxnId="{BFDFE24A-4205-425E-8657-A4C2F0B953D1}">
      <dgm:prSet/>
      <dgm:spPr/>
      <dgm:t>
        <a:bodyPr/>
        <a:lstStyle/>
        <a:p>
          <a:pPr algn="ctr"/>
          <a:endParaRPr lang="ru-RU"/>
        </a:p>
      </dgm:t>
    </dgm:pt>
    <dgm:pt modelId="{9BDCD89C-1B3E-457D-BBDE-656A3D63E310}" type="sibTrans" cxnId="{BFDFE24A-4205-425E-8657-A4C2F0B953D1}">
      <dgm:prSet/>
      <dgm:spPr/>
      <dgm:t>
        <a:bodyPr/>
        <a:lstStyle/>
        <a:p>
          <a:pPr algn="ctr"/>
          <a:endParaRPr lang="ru-RU"/>
        </a:p>
      </dgm:t>
    </dgm:pt>
    <dgm:pt modelId="{71FCB453-B715-4A99-A3CC-F57BAF1BBE2E}" type="pres">
      <dgm:prSet presAssocID="{15C145C2-3279-49B8-95FD-2218964C237B}" presName="Name0" presStyleCnt="0">
        <dgm:presLayoutVars>
          <dgm:dir/>
          <dgm:resizeHandles val="exact"/>
        </dgm:presLayoutVars>
      </dgm:prSet>
      <dgm:spPr/>
    </dgm:pt>
    <dgm:pt modelId="{9B875F7A-6848-4B4F-B87B-6B148B3E3BFC}" type="pres">
      <dgm:prSet presAssocID="{F9969D66-A63B-4044-B6FE-1DC57ABDD6DD}" presName="node" presStyleLbl="node1" presStyleIdx="0" presStyleCnt="6">
        <dgm:presLayoutVars>
          <dgm:bulletEnabled val="1"/>
        </dgm:presLayoutVars>
      </dgm:prSet>
      <dgm:spPr/>
    </dgm:pt>
    <dgm:pt modelId="{E72EBC43-2017-4976-AA6A-7D9F52C939B3}" type="pres">
      <dgm:prSet presAssocID="{38D0C45F-F1FB-4345-9968-A492A408B2CA}" presName="sibTrans" presStyleLbl="sibTrans2D1" presStyleIdx="0" presStyleCnt="5"/>
      <dgm:spPr/>
    </dgm:pt>
    <dgm:pt modelId="{13C904F6-5D4E-4887-AA88-9EA015F54137}" type="pres">
      <dgm:prSet presAssocID="{38D0C45F-F1FB-4345-9968-A492A408B2CA}" presName="connectorText" presStyleLbl="sibTrans2D1" presStyleIdx="0" presStyleCnt="5"/>
      <dgm:spPr/>
    </dgm:pt>
    <dgm:pt modelId="{D45AE86C-DCC8-493F-86CB-B074673FD130}" type="pres">
      <dgm:prSet presAssocID="{0A2C5947-D2F8-41C3-B45D-4FC9E079F0B6}" presName="node" presStyleLbl="node1" presStyleIdx="1" presStyleCnt="6">
        <dgm:presLayoutVars>
          <dgm:bulletEnabled val="1"/>
        </dgm:presLayoutVars>
      </dgm:prSet>
      <dgm:spPr/>
    </dgm:pt>
    <dgm:pt modelId="{638319FE-6ADD-4499-A96F-0A4068258E8B}" type="pres">
      <dgm:prSet presAssocID="{41ACABFA-5DFD-4071-BE59-83DA01984926}" presName="sibTrans" presStyleLbl="sibTrans2D1" presStyleIdx="1" presStyleCnt="5"/>
      <dgm:spPr/>
    </dgm:pt>
    <dgm:pt modelId="{E109600C-FA27-456B-B793-048A8F8D005E}" type="pres">
      <dgm:prSet presAssocID="{41ACABFA-5DFD-4071-BE59-83DA01984926}" presName="connectorText" presStyleLbl="sibTrans2D1" presStyleIdx="1" presStyleCnt="5"/>
      <dgm:spPr/>
    </dgm:pt>
    <dgm:pt modelId="{81C1AF74-58AB-4981-B918-E692EBA95D30}" type="pres">
      <dgm:prSet presAssocID="{061E5FAF-2441-4350-8389-C9FA4C6191C4}" presName="node" presStyleLbl="node1" presStyleIdx="2" presStyleCnt="6">
        <dgm:presLayoutVars>
          <dgm:bulletEnabled val="1"/>
        </dgm:presLayoutVars>
      </dgm:prSet>
      <dgm:spPr/>
    </dgm:pt>
    <dgm:pt modelId="{983207BA-DDEC-480D-9187-43AAD1835392}" type="pres">
      <dgm:prSet presAssocID="{38E16ED7-FF02-4203-A9A3-4D6D6A16ACF2}" presName="sibTrans" presStyleLbl="sibTrans2D1" presStyleIdx="2" presStyleCnt="5"/>
      <dgm:spPr/>
    </dgm:pt>
    <dgm:pt modelId="{842BD84F-152C-4594-8417-3C51C97F3DFC}" type="pres">
      <dgm:prSet presAssocID="{38E16ED7-FF02-4203-A9A3-4D6D6A16ACF2}" presName="connectorText" presStyleLbl="sibTrans2D1" presStyleIdx="2" presStyleCnt="5"/>
      <dgm:spPr/>
    </dgm:pt>
    <dgm:pt modelId="{02EBE921-1335-42BC-91BE-7CD1DC36F269}" type="pres">
      <dgm:prSet presAssocID="{97B7BFEA-F1C6-448E-89E9-72E7F52819D6}" presName="node" presStyleLbl="node1" presStyleIdx="3" presStyleCnt="6">
        <dgm:presLayoutVars>
          <dgm:bulletEnabled val="1"/>
        </dgm:presLayoutVars>
      </dgm:prSet>
      <dgm:spPr/>
    </dgm:pt>
    <dgm:pt modelId="{0899D332-DAFA-4438-BA3E-8D1B2EA61D74}" type="pres">
      <dgm:prSet presAssocID="{EEEEF42E-0D39-45CA-A754-A1C4AE69256C}" presName="sibTrans" presStyleLbl="sibTrans2D1" presStyleIdx="3" presStyleCnt="5"/>
      <dgm:spPr/>
    </dgm:pt>
    <dgm:pt modelId="{01B265BA-3DD8-4CDE-AC74-FE73F43FE6AB}" type="pres">
      <dgm:prSet presAssocID="{EEEEF42E-0D39-45CA-A754-A1C4AE69256C}" presName="connectorText" presStyleLbl="sibTrans2D1" presStyleIdx="3" presStyleCnt="5"/>
      <dgm:spPr/>
    </dgm:pt>
    <dgm:pt modelId="{54FEF428-95D5-43B1-9D6F-99F52091CB65}" type="pres">
      <dgm:prSet presAssocID="{AC629FA0-9004-4C10-B8F1-908FE66C4C6E}" presName="node" presStyleLbl="node1" presStyleIdx="4" presStyleCnt="6">
        <dgm:presLayoutVars>
          <dgm:bulletEnabled val="1"/>
        </dgm:presLayoutVars>
      </dgm:prSet>
      <dgm:spPr/>
    </dgm:pt>
    <dgm:pt modelId="{02BF2290-0EFC-4FFD-B83A-BA03161D18C1}" type="pres">
      <dgm:prSet presAssocID="{978B77CF-9056-48F2-8546-A82F350B2E4E}" presName="sibTrans" presStyleLbl="sibTrans2D1" presStyleIdx="4" presStyleCnt="5"/>
      <dgm:spPr/>
    </dgm:pt>
    <dgm:pt modelId="{D497D990-63CD-46F5-B7FE-8CFCC661E486}" type="pres">
      <dgm:prSet presAssocID="{978B77CF-9056-48F2-8546-A82F350B2E4E}" presName="connectorText" presStyleLbl="sibTrans2D1" presStyleIdx="4" presStyleCnt="5"/>
      <dgm:spPr/>
    </dgm:pt>
    <dgm:pt modelId="{F8EA3457-CEEA-4872-9A69-8DCC05CA86B7}" type="pres">
      <dgm:prSet presAssocID="{3E739F9F-BD86-4D97-AC8C-6A2B2E629A34}" presName="node" presStyleLbl="node1" presStyleIdx="5" presStyleCnt="6">
        <dgm:presLayoutVars>
          <dgm:bulletEnabled val="1"/>
        </dgm:presLayoutVars>
      </dgm:prSet>
      <dgm:spPr/>
    </dgm:pt>
  </dgm:ptLst>
  <dgm:cxnLst>
    <dgm:cxn modelId="{26FD3113-4923-4F76-98D5-08D4DF0E71F6}" type="presOf" srcId="{AC629FA0-9004-4C10-B8F1-908FE66C4C6E}" destId="{54FEF428-95D5-43B1-9D6F-99F52091CB65}" srcOrd="0" destOrd="0" presId="urn:microsoft.com/office/officeart/2005/8/layout/process1"/>
    <dgm:cxn modelId="{2DE1B225-492E-47E3-9D42-197F9B63F4DF}" type="presOf" srcId="{15C145C2-3279-49B8-95FD-2218964C237B}" destId="{71FCB453-B715-4A99-A3CC-F57BAF1BBE2E}" srcOrd="0" destOrd="0" presId="urn:microsoft.com/office/officeart/2005/8/layout/process1"/>
    <dgm:cxn modelId="{0C241B2B-E147-4AC0-8C0A-FDB57C8E0091}" type="presOf" srcId="{0A2C5947-D2F8-41C3-B45D-4FC9E079F0B6}" destId="{D45AE86C-DCC8-493F-86CB-B074673FD130}" srcOrd="0" destOrd="0" presId="urn:microsoft.com/office/officeart/2005/8/layout/process1"/>
    <dgm:cxn modelId="{C443783B-B7F8-468A-8907-17F162613130}" srcId="{15C145C2-3279-49B8-95FD-2218964C237B}" destId="{AC629FA0-9004-4C10-B8F1-908FE66C4C6E}" srcOrd="4" destOrd="0" parTransId="{1BF41954-92FE-4E75-913A-B6EA412E379D}" sibTransId="{978B77CF-9056-48F2-8546-A82F350B2E4E}"/>
    <dgm:cxn modelId="{B4DE655B-829F-4245-88EE-9157D2AD27E6}" type="presOf" srcId="{978B77CF-9056-48F2-8546-A82F350B2E4E}" destId="{02BF2290-0EFC-4FFD-B83A-BA03161D18C1}" srcOrd="0" destOrd="0" presId="urn:microsoft.com/office/officeart/2005/8/layout/process1"/>
    <dgm:cxn modelId="{D05B0C44-A27C-496A-BA33-986C4160E58E}" type="presOf" srcId="{38D0C45F-F1FB-4345-9968-A492A408B2CA}" destId="{E72EBC43-2017-4976-AA6A-7D9F52C939B3}" srcOrd="0" destOrd="0" presId="urn:microsoft.com/office/officeart/2005/8/layout/process1"/>
    <dgm:cxn modelId="{2D72AA64-1BE2-4113-9497-5AFEA5E77A5A}" type="presOf" srcId="{38D0C45F-F1FB-4345-9968-A492A408B2CA}" destId="{13C904F6-5D4E-4887-AA88-9EA015F54137}" srcOrd="1" destOrd="0" presId="urn:microsoft.com/office/officeart/2005/8/layout/process1"/>
    <dgm:cxn modelId="{C97DAD64-FD81-4249-B6E4-5C2F6E7FD09A}" type="presOf" srcId="{061E5FAF-2441-4350-8389-C9FA4C6191C4}" destId="{81C1AF74-58AB-4981-B918-E692EBA95D30}" srcOrd="0" destOrd="0" presId="urn:microsoft.com/office/officeart/2005/8/layout/process1"/>
    <dgm:cxn modelId="{C4D9EA66-3533-4FF4-A25C-74F26EE96B1B}" srcId="{15C145C2-3279-49B8-95FD-2218964C237B}" destId="{F9969D66-A63B-4044-B6FE-1DC57ABDD6DD}" srcOrd="0" destOrd="0" parTransId="{12B87FEE-9A59-4EA9-A3CC-1F88F6CA1722}" sibTransId="{38D0C45F-F1FB-4345-9968-A492A408B2CA}"/>
    <dgm:cxn modelId="{BFDFE24A-4205-425E-8657-A4C2F0B953D1}" srcId="{15C145C2-3279-49B8-95FD-2218964C237B}" destId="{3E739F9F-BD86-4D97-AC8C-6A2B2E629A34}" srcOrd="5" destOrd="0" parTransId="{1D3B9626-F22C-4A16-BEA2-7179269724FA}" sibTransId="{9BDCD89C-1B3E-457D-BBDE-656A3D63E310}"/>
    <dgm:cxn modelId="{8BBFC64D-05B1-4684-B9B2-38B474326A95}" type="presOf" srcId="{3E739F9F-BD86-4D97-AC8C-6A2B2E629A34}" destId="{F8EA3457-CEEA-4872-9A69-8DCC05CA86B7}" srcOrd="0" destOrd="0" presId="urn:microsoft.com/office/officeart/2005/8/layout/process1"/>
    <dgm:cxn modelId="{9F37846F-4AE1-401D-A4B3-BBA859AC0551}" type="presOf" srcId="{F9969D66-A63B-4044-B6FE-1DC57ABDD6DD}" destId="{9B875F7A-6848-4B4F-B87B-6B148B3E3BFC}" srcOrd="0" destOrd="0" presId="urn:microsoft.com/office/officeart/2005/8/layout/process1"/>
    <dgm:cxn modelId="{C77B5D51-7342-4AAA-998D-56181B81895B}" type="presOf" srcId="{EEEEF42E-0D39-45CA-A754-A1C4AE69256C}" destId="{01B265BA-3DD8-4CDE-AC74-FE73F43FE6AB}" srcOrd="1" destOrd="0" presId="urn:microsoft.com/office/officeart/2005/8/layout/process1"/>
    <dgm:cxn modelId="{97508A7D-82AB-43CD-8796-D235959C71FE}" type="presOf" srcId="{38E16ED7-FF02-4203-A9A3-4D6D6A16ACF2}" destId="{983207BA-DDEC-480D-9187-43AAD1835392}" srcOrd="0" destOrd="0" presId="urn:microsoft.com/office/officeart/2005/8/layout/process1"/>
    <dgm:cxn modelId="{62EBD38C-961F-4A65-A1DE-802976374590}" srcId="{15C145C2-3279-49B8-95FD-2218964C237B}" destId="{0A2C5947-D2F8-41C3-B45D-4FC9E079F0B6}" srcOrd="1" destOrd="0" parTransId="{21F3AB51-1BB2-402C-B863-13335FDF053E}" sibTransId="{41ACABFA-5DFD-4071-BE59-83DA01984926}"/>
    <dgm:cxn modelId="{63FC268D-22F0-4AF0-9BF8-65BDA60624F2}" type="presOf" srcId="{EEEEF42E-0D39-45CA-A754-A1C4AE69256C}" destId="{0899D332-DAFA-4438-BA3E-8D1B2EA61D74}" srcOrd="0" destOrd="0" presId="urn:microsoft.com/office/officeart/2005/8/layout/process1"/>
    <dgm:cxn modelId="{10FFD296-6F65-46CB-816E-52BAE6F096AD}" type="presOf" srcId="{978B77CF-9056-48F2-8546-A82F350B2E4E}" destId="{D497D990-63CD-46F5-B7FE-8CFCC661E486}" srcOrd="1" destOrd="0" presId="urn:microsoft.com/office/officeart/2005/8/layout/process1"/>
    <dgm:cxn modelId="{A2A56099-DBF8-4D94-8129-FDBFE3219E71}" type="presOf" srcId="{97B7BFEA-F1C6-448E-89E9-72E7F52819D6}" destId="{02EBE921-1335-42BC-91BE-7CD1DC36F269}" srcOrd="0" destOrd="0" presId="urn:microsoft.com/office/officeart/2005/8/layout/process1"/>
    <dgm:cxn modelId="{4D598FA1-1E2E-4BB5-9B8A-99C6E67A491E}" type="presOf" srcId="{38E16ED7-FF02-4203-A9A3-4D6D6A16ACF2}" destId="{842BD84F-152C-4594-8417-3C51C97F3DFC}" srcOrd="1" destOrd="0" presId="urn:microsoft.com/office/officeart/2005/8/layout/process1"/>
    <dgm:cxn modelId="{14B72AC5-E9BD-4E14-A6B9-F35D290C0B50}" srcId="{15C145C2-3279-49B8-95FD-2218964C237B}" destId="{061E5FAF-2441-4350-8389-C9FA4C6191C4}" srcOrd="2" destOrd="0" parTransId="{52AD4DB2-A317-4AA1-B840-DB894A7B6898}" sibTransId="{38E16ED7-FF02-4203-A9A3-4D6D6A16ACF2}"/>
    <dgm:cxn modelId="{842444C9-F248-46A4-ACF8-68F80A1ECB09}" srcId="{15C145C2-3279-49B8-95FD-2218964C237B}" destId="{97B7BFEA-F1C6-448E-89E9-72E7F52819D6}" srcOrd="3" destOrd="0" parTransId="{BFCEA8D2-5CD9-4A02-B7EC-7AECC52D8CA3}" sibTransId="{EEEEF42E-0D39-45CA-A754-A1C4AE69256C}"/>
    <dgm:cxn modelId="{DF65F2DB-0685-4299-B41D-C235BAC0C0AB}" type="presOf" srcId="{41ACABFA-5DFD-4071-BE59-83DA01984926}" destId="{638319FE-6ADD-4499-A96F-0A4068258E8B}" srcOrd="0" destOrd="0" presId="urn:microsoft.com/office/officeart/2005/8/layout/process1"/>
    <dgm:cxn modelId="{D32D87E3-358F-4FEF-B463-C0FEB503FCEF}" type="presOf" srcId="{41ACABFA-5DFD-4071-BE59-83DA01984926}" destId="{E109600C-FA27-456B-B793-048A8F8D005E}" srcOrd="1" destOrd="0" presId="urn:microsoft.com/office/officeart/2005/8/layout/process1"/>
    <dgm:cxn modelId="{D94F3954-96E6-4316-BD5B-C0BE933893DF}" type="presParOf" srcId="{71FCB453-B715-4A99-A3CC-F57BAF1BBE2E}" destId="{9B875F7A-6848-4B4F-B87B-6B148B3E3BFC}" srcOrd="0" destOrd="0" presId="urn:microsoft.com/office/officeart/2005/8/layout/process1"/>
    <dgm:cxn modelId="{7195DBE6-16C7-4958-87F5-225ACC214A6F}" type="presParOf" srcId="{71FCB453-B715-4A99-A3CC-F57BAF1BBE2E}" destId="{E72EBC43-2017-4976-AA6A-7D9F52C939B3}" srcOrd="1" destOrd="0" presId="urn:microsoft.com/office/officeart/2005/8/layout/process1"/>
    <dgm:cxn modelId="{929B8068-04BC-461F-A045-1DF93929E680}" type="presParOf" srcId="{E72EBC43-2017-4976-AA6A-7D9F52C939B3}" destId="{13C904F6-5D4E-4887-AA88-9EA015F54137}" srcOrd="0" destOrd="0" presId="urn:microsoft.com/office/officeart/2005/8/layout/process1"/>
    <dgm:cxn modelId="{21913651-E430-4460-AF69-EB26D3654279}" type="presParOf" srcId="{71FCB453-B715-4A99-A3CC-F57BAF1BBE2E}" destId="{D45AE86C-DCC8-493F-86CB-B074673FD130}" srcOrd="2" destOrd="0" presId="urn:microsoft.com/office/officeart/2005/8/layout/process1"/>
    <dgm:cxn modelId="{4E774D1A-C0D9-4E51-AC95-4632558ABE86}" type="presParOf" srcId="{71FCB453-B715-4A99-A3CC-F57BAF1BBE2E}" destId="{638319FE-6ADD-4499-A96F-0A4068258E8B}" srcOrd="3" destOrd="0" presId="urn:microsoft.com/office/officeart/2005/8/layout/process1"/>
    <dgm:cxn modelId="{A067D72B-CAA2-49AB-8644-061B50777B38}" type="presParOf" srcId="{638319FE-6ADD-4499-A96F-0A4068258E8B}" destId="{E109600C-FA27-456B-B793-048A8F8D005E}" srcOrd="0" destOrd="0" presId="urn:microsoft.com/office/officeart/2005/8/layout/process1"/>
    <dgm:cxn modelId="{244C04A3-EBC5-497D-A9A2-7F1AEBD55D0A}" type="presParOf" srcId="{71FCB453-B715-4A99-A3CC-F57BAF1BBE2E}" destId="{81C1AF74-58AB-4981-B918-E692EBA95D30}" srcOrd="4" destOrd="0" presId="urn:microsoft.com/office/officeart/2005/8/layout/process1"/>
    <dgm:cxn modelId="{07B499C6-C7A7-4C93-8B98-DF2F4B406D16}" type="presParOf" srcId="{71FCB453-B715-4A99-A3CC-F57BAF1BBE2E}" destId="{983207BA-DDEC-480D-9187-43AAD1835392}" srcOrd="5" destOrd="0" presId="urn:microsoft.com/office/officeart/2005/8/layout/process1"/>
    <dgm:cxn modelId="{958F9FD8-2BB2-4C5B-8556-8B3AC62138AA}" type="presParOf" srcId="{983207BA-DDEC-480D-9187-43AAD1835392}" destId="{842BD84F-152C-4594-8417-3C51C97F3DFC}" srcOrd="0" destOrd="0" presId="urn:microsoft.com/office/officeart/2005/8/layout/process1"/>
    <dgm:cxn modelId="{43239833-2F61-41AF-BCDA-0FBEDD490B47}" type="presParOf" srcId="{71FCB453-B715-4A99-A3CC-F57BAF1BBE2E}" destId="{02EBE921-1335-42BC-91BE-7CD1DC36F269}" srcOrd="6" destOrd="0" presId="urn:microsoft.com/office/officeart/2005/8/layout/process1"/>
    <dgm:cxn modelId="{93642EA9-1307-4C88-8720-70CA4BBD0E98}" type="presParOf" srcId="{71FCB453-B715-4A99-A3CC-F57BAF1BBE2E}" destId="{0899D332-DAFA-4438-BA3E-8D1B2EA61D74}" srcOrd="7" destOrd="0" presId="urn:microsoft.com/office/officeart/2005/8/layout/process1"/>
    <dgm:cxn modelId="{F5A6A210-3A7C-4928-99F7-E859BAF932B5}" type="presParOf" srcId="{0899D332-DAFA-4438-BA3E-8D1B2EA61D74}" destId="{01B265BA-3DD8-4CDE-AC74-FE73F43FE6AB}" srcOrd="0" destOrd="0" presId="urn:microsoft.com/office/officeart/2005/8/layout/process1"/>
    <dgm:cxn modelId="{69A52621-5210-4711-94AD-1B58FD203120}" type="presParOf" srcId="{71FCB453-B715-4A99-A3CC-F57BAF1BBE2E}" destId="{54FEF428-95D5-43B1-9D6F-99F52091CB65}" srcOrd="8" destOrd="0" presId="urn:microsoft.com/office/officeart/2005/8/layout/process1"/>
    <dgm:cxn modelId="{410AAB29-C38D-4ABD-948F-5839A943C253}" type="presParOf" srcId="{71FCB453-B715-4A99-A3CC-F57BAF1BBE2E}" destId="{02BF2290-0EFC-4FFD-B83A-BA03161D18C1}" srcOrd="9" destOrd="0" presId="urn:microsoft.com/office/officeart/2005/8/layout/process1"/>
    <dgm:cxn modelId="{EC7B4F8A-9842-4C82-8918-7F8FDD34B72A}" type="presParOf" srcId="{02BF2290-0EFC-4FFD-B83A-BA03161D18C1}" destId="{D497D990-63CD-46F5-B7FE-8CFCC661E486}" srcOrd="0" destOrd="0" presId="urn:microsoft.com/office/officeart/2005/8/layout/process1"/>
    <dgm:cxn modelId="{F18E214B-72C5-4711-85A6-7CFB5881D13F}" type="presParOf" srcId="{71FCB453-B715-4A99-A3CC-F57BAF1BBE2E}" destId="{F8EA3457-CEEA-4872-9A69-8DCC05CA86B7}" srcOrd="10" destOrd="0" presId="urn:microsoft.com/office/officeart/2005/8/layout/process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F0988B5-6D9A-4C36-8CA1-EA031F608CDD}" type="doc">
      <dgm:prSet loTypeId="urn:microsoft.com/office/officeart/2005/8/layout/list1" loCatId="list" qsTypeId="urn:microsoft.com/office/officeart/2005/8/quickstyle/simple1#1" qsCatId="simple" csTypeId="urn:microsoft.com/office/officeart/2005/8/colors/accent1_2#2" csCatId="accent1" phldr="1"/>
      <dgm:spPr/>
      <dgm:t>
        <a:bodyPr/>
        <a:lstStyle/>
        <a:p>
          <a:endParaRPr lang="ru-RU"/>
        </a:p>
      </dgm:t>
    </dgm:pt>
    <dgm:pt modelId="{5F1E91C9-471E-492C-9A19-63528218CA77}">
      <dgm:prSet phldrT="[Текст]"/>
      <dgm:spPr/>
      <dgm:t>
        <a:bodyPr/>
        <a:lstStyle/>
        <a:p>
          <a:pPr>
            <a:buNone/>
          </a:pPr>
          <a:r>
            <a:rPr lang="uz"/>
            <a:t>O'qishni tugatgan xodimlar</a:t>
          </a:r>
        </a:p>
      </dgm:t>
    </dgm:pt>
    <dgm:pt modelId="{ACC919E2-210A-4DFB-B2F1-C845F90C6427}" type="parTrans" cxnId="{CBD950DC-3071-402A-B4A6-6761001ECDD8}">
      <dgm:prSet/>
      <dgm:spPr/>
      <dgm:t>
        <a:bodyPr/>
        <a:lstStyle/>
        <a:p>
          <a:endParaRPr lang="ru-RU"/>
        </a:p>
      </dgm:t>
    </dgm:pt>
    <dgm:pt modelId="{185DA2DB-50D1-4C36-8049-2F1BDDBD62C4}" type="sibTrans" cxnId="{CBD950DC-3071-402A-B4A6-6761001ECDD8}">
      <dgm:prSet/>
      <dgm:spPr/>
      <dgm:t>
        <a:bodyPr/>
        <a:lstStyle/>
        <a:p>
          <a:endParaRPr lang="ru-RU"/>
        </a:p>
      </dgm:t>
    </dgm:pt>
    <dgm:pt modelId="{D9F312C3-C9BE-4601-8FA4-BC759845C1A6}">
      <dgm:prSet phldrT="[Текст]"/>
      <dgm:spPr/>
      <dgm:t>
        <a:bodyPr/>
        <a:lstStyle/>
        <a:p>
          <a:pPr>
            <a:buNone/>
          </a:pPr>
          <a:r>
            <a:rPr lang="uz"/>
            <a:t>O'quv dasturlari soni</a:t>
          </a:r>
        </a:p>
      </dgm:t>
    </dgm:pt>
    <dgm:pt modelId="{1C0B2DC2-7327-4FC8-A214-9D5918EC8995}" type="parTrans" cxnId="{A0CB6F88-8E56-42F7-AA77-C44DD17E5003}">
      <dgm:prSet/>
      <dgm:spPr/>
      <dgm:t>
        <a:bodyPr/>
        <a:lstStyle/>
        <a:p>
          <a:endParaRPr lang="ru-RU"/>
        </a:p>
      </dgm:t>
    </dgm:pt>
    <dgm:pt modelId="{D9EC1D31-A00C-4EF6-8C3F-88EB8F956BEB}" type="sibTrans" cxnId="{A0CB6F88-8E56-42F7-AA77-C44DD17E5003}">
      <dgm:prSet/>
      <dgm:spPr/>
      <dgm:t>
        <a:bodyPr/>
        <a:lstStyle/>
        <a:p>
          <a:endParaRPr lang="ru-RU"/>
        </a:p>
      </dgm:t>
    </dgm:pt>
    <dgm:pt modelId="{211CDB89-7590-481D-9C0B-394830AF276D}">
      <dgm:prSet phldrT="[Текст]"/>
      <dgm:spPr/>
      <dgm:t>
        <a:bodyPr/>
        <a:lstStyle/>
        <a:p>
          <a:pPr>
            <a:buNone/>
          </a:pPr>
          <a:r>
            <a:rPr lang="uz"/>
            <a:t>90 dan ortiq odam</a:t>
          </a:r>
        </a:p>
      </dgm:t>
    </dgm:pt>
    <dgm:pt modelId="{2B4E2D7C-8DB4-489B-A6A2-472A4972CA82}" type="parTrans" cxnId="{9E4D708F-CDC6-45FE-9BF7-CB9532DD1CF4}">
      <dgm:prSet/>
      <dgm:spPr/>
      <dgm:t>
        <a:bodyPr/>
        <a:lstStyle/>
        <a:p>
          <a:endParaRPr lang="ru-RU"/>
        </a:p>
      </dgm:t>
    </dgm:pt>
    <dgm:pt modelId="{0F8D8E0B-0390-4393-A15E-9AC445A7F03A}" type="sibTrans" cxnId="{9E4D708F-CDC6-45FE-9BF7-CB9532DD1CF4}">
      <dgm:prSet/>
      <dgm:spPr/>
      <dgm:t>
        <a:bodyPr/>
        <a:lstStyle/>
        <a:p>
          <a:endParaRPr lang="ru-RU"/>
        </a:p>
      </dgm:t>
    </dgm:pt>
    <dgm:pt modelId="{A8D2CCD9-903A-4084-8C90-9519C6E86853}">
      <dgm:prSet phldrT="[Текст]"/>
      <dgm:spPr/>
      <dgm:t>
        <a:bodyPr/>
        <a:lstStyle/>
        <a:p>
          <a:pPr>
            <a:buNone/>
          </a:pPr>
          <a:r>
            <a:rPr lang="uz"/>
            <a:t>14</a:t>
          </a:r>
        </a:p>
      </dgm:t>
    </dgm:pt>
    <dgm:pt modelId="{18EA21DD-1854-460D-9187-671D42F73A1A}" type="parTrans" cxnId="{CBC5621B-B159-4FCC-8E1B-2C7786EB204B}">
      <dgm:prSet/>
      <dgm:spPr/>
      <dgm:t>
        <a:bodyPr/>
        <a:lstStyle/>
        <a:p>
          <a:endParaRPr lang="ru-RU"/>
        </a:p>
      </dgm:t>
    </dgm:pt>
    <dgm:pt modelId="{D8281B27-2A2E-4D9C-BFD9-3B49E143FF9A}" type="sibTrans" cxnId="{CBC5621B-B159-4FCC-8E1B-2C7786EB204B}">
      <dgm:prSet/>
      <dgm:spPr/>
      <dgm:t>
        <a:bodyPr/>
        <a:lstStyle/>
        <a:p>
          <a:endParaRPr lang="ru-RU"/>
        </a:p>
      </dgm:t>
    </dgm:pt>
    <dgm:pt modelId="{9B09B8BC-6ACD-48A4-BBDF-2FC42F22E9AB}" type="pres">
      <dgm:prSet presAssocID="{5F0988B5-6D9A-4C36-8CA1-EA031F608CDD}" presName="linear" presStyleCnt="0">
        <dgm:presLayoutVars>
          <dgm:dir/>
          <dgm:animLvl val="lvl"/>
          <dgm:resizeHandles val="exact"/>
        </dgm:presLayoutVars>
      </dgm:prSet>
      <dgm:spPr/>
    </dgm:pt>
    <dgm:pt modelId="{FA2158F8-E50A-40A3-BF85-12F88BEFECD4}" type="pres">
      <dgm:prSet presAssocID="{5F1E91C9-471E-492C-9A19-63528218CA77}" presName="parentLin" presStyleCnt="0"/>
      <dgm:spPr/>
    </dgm:pt>
    <dgm:pt modelId="{CF51DEFF-4A7B-4693-9257-59BFBAF919BE}" type="pres">
      <dgm:prSet presAssocID="{5F1E91C9-471E-492C-9A19-63528218CA77}" presName="parentLeftMargin" presStyleLbl="node1" presStyleIdx="0" presStyleCnt="2"/>
      <dgm:spPr/>
    </dgm:pt>
    <dgm:pt modelId="{2D8BCB69-E773-4272-9D31-085E7C4902B8}" type="pres">
      <dgm:prSet presAssocID="{5F1E91C9-471E-492C-9A19-63528218CA77}" presName="parentText" presStyleLbl="node1" presStyleIdx="0" presStyleCnt="2">
        <dgm:presLayoutVars>
          <dgm:chMax val="0"/>
          <dgm:bulletEnabled val="1"/>
        </dgm:presLayoutVars>
      </dgm:prSet>
      <dgm:spPr/>
    </dgm:pt>
    <dgm:pt modelId="{FC6C93B6-6F98-4AA9-9640-22214F981D30}" type="pres">
      <dgm:prSet presAssocID="{5F1E91C9-471E-492C-9A19-63528218CA77}" presName="negativeSpace" presStyleCnt="0"/>
      <dgm:spPr/>
    </dgm:pt>
    <dgm:pt modelId="{CCD01524-A443-475C-9233-9397CDCC8838}" type="pres">
      <dgm:prSet presAssocID="{5F1E91C9-471E-492C-9A19-63528218CA77}" presName="childText" presStyleLbl="conFgAcc1" presStyleIdx="0" presStyleCnt="2">
        <dgm:presLayoutVars>
          <dgm:bulletEnabled val="1"/>
        </dgm:presLayoutVars>
      </dgm:prSet>
      <dgm:spPr/>
    </dgm:pt>
    <dgm:pt modelId="{EE4AC92F-77F7-4EC2-B733-5C164B55705F}" type="pres">
      <dgm:prSet presAssocID="{185DA2DB-50D1-4C36-8049-2F1BDDBD62C4}" presName="spaceBetweenRectangles" presStyleCnt="0"/>
      <dgm:spPr/>
    </dgm:pt>
    <dgm:pt modelId="{3643BF20-03D0-475C-B9E8-9F4FA7139FF6}" type="pres">
      <dgm:prSet presAssocID="{D9F312C3-C9BE-4601-8FA4-BC759845C1A6}" presName="parentLin" presStyleCnt="0"/>
      <dgm:spPr/>
    </dgm:pt>
    <dgm:pt modelId="{814FA467-EAD1-4BCC-9883-DBEA8A76E9FB}" type="pres">
      <dgm:prSet presAssocID="{D9F312C3-C9BE-4601-8FA4-BC759845C1A6}" presName="parentLeftMargin" presStyleLbl="node1" presStyleIdx="0" presStyleCnt="2"/>
      <dgm:spPr/>
    </dgm:pt>
    <dgm:pt modelId="{E322E791-3694-4C86-A972-2BA46553AFA4}" type="pres">
      <dgm:prSet presAssocID="{D9F312C3-C9BE-4601-8FA4-BC759845C1A6}" presName="parentText" presStyleLbl="node1" presStyleIdx="1" presStyleCnt="2">
        <dgm:presLayoutVars>
          <dgm:chMax val="0"/>
          <dgm:bulletEnabled val="1"/>
        </dgm:presLayoutVars>
      </dgm:prSet>
      <dgm:spPr/>
    </dgm:pt>
    <dgm:pt modelId="{71F321A2-41D5-44FD-B162-81715659A5C5}" type="pres">
      <dgm:prSet presAssocID="{D9F312C3-C9BE-4601-8FA4-BC759845C1A6}" presName="negativeSpace" presStyleCnt="0"/>
      <dgm:spPr/>
    </dgm:pt>
    <dgm:pt modelId="{68FAD0B7-6FA7-44B1-813A-3CC895B1A830}" type="pres">
      <dgm:prSet presAssocID="{D9F312C3-C9BE-4601-8FA4-BC759845C1A6}" presName="childText" presStyleLbl="conFgAcc1" presStyleIdx="1" presStyleCnt="2">
        <dgm:presLayoutVars>
          <dgm:bulletEnabled val="1"/>
        </dgm:presLayoutVars>
      </dgm:prSet>
      <dgm:spPr/>
    </dgm:pt>
  </dgm:ptLst>
  <dgm:cxnLst>
    <dgm:cxn modelId="{CBC5621B-B159-4FCC-8E1B-2C7786EB204B}" srcId="{D9F312C3-C9BE-4601-8FA4-BC759845C1A6}" destId="{A8D2CCD9-903A-4084-8C90-9519C6E86853}" srcOrd="0" destOrd="0" parTransId="{18EA21DD-1854-460D-9187-671D42F73A1A}" sibTransId="{D8281B27-2A2E-4D9C-BFD9-3B49E143FF9A}"/>
    <dgm:cxn modelId="{B5CA242E-E0BF-4E57-80AE-792F4C0DEB63}" type="presOf" srcId="{A8D2CCD9-903A-4084-8C90-9519C6E86853}" destId="{68FAD0B7-6FA7-44B1-813A-3CC895B1A830}" srcOrd="0" destOrd="0" presId="urn:microsoft.com/office/officeart/2005/8/layout/list1"/>
    <dgm:cxn modelId="{3A426C4D-3BE2-4492-89D7-780B705300F1}" type="presOf" srcId="{5F0988B5-6D9A-4C36-8CA1-EA031F608CDD}" destId="{9B09B8BC-6ACD-48A4-BBDF-2FC42F22E9AB}" srcOrd="0" destOrd="0" presId="urn:microsoft.com/office/officeart/2005/8/layout/list1"/>
    <dgm:cxn modelId="{482EE24E-4B1B-4B12-BD28-079968F6D03E}" type="presOf" srcId="{211CDB89-7590-481D-9C0B-394830AF276D}" destId="{CCD01524-A443-475C-9233-9397CDCC8838}" srcOrd="0" destOrd="0" presId="urn:microsoft.com/office/officeart/2005/8/layout/list1"/>
    <dgm:cxn modelId="{A0CB6F88-8E56-42F7-AA77-C44DD17E5003}" srcId="{5F0988B5-6D9A-4C36-8CA1-EA031F608CDD}" destId="{D9F312C3-C9BE-4601-8FA4-BC759845C1A6}" srcOrd="1" destOrd="0" parTransId="{1C0B2DC2-7327-4FC8-A214-9D5918EC8995}" sibTransId="{D9EC1D31-A00C-4EF6-8C3F-88EB8F956BEB}"/>
    <dgm:cxn modelId="{9E4D708F-CDC6-45FE-9BF7-CB9532DD1CF4}" srcId="{5F1E91C9-471E-492C-9A19-63528218CA77}" destId="{211CDB89-7590-481D-9C0B-394830AF276D}" srcOrd="0" destOrd="0" parTransId="{2B4E2D7C-8DB4-489B-A6A2-472A4972CA82}" sibTransId="{0F8D8E0B-0390-4393-A15E-9AC445A7F03A}"/>
    <dgm:cxn modelId="{C96F2D9E-8A15-4AA9-A612-CB2C8D3C72C4}" type="presOf" srcId="{D9F312C3-C9BE-4601-8FA4-BC759845C1A6}" destId="{E322E791-3694-4C86-A972-2BA46553AFA4}" srcOrd="1" destOrd="0" presId="urn:microsoft.com/office/officeart/2005/8/layout/list1"/>
    <dgm:cxn modelId="{2440D1A9-3CD4-4AC7-93D8-DF96175E04FE}" type="presOf" srcId="{D9F312C3-C9BE-4601-8FA4-BC759845C1A6}" destId="{814FA467-EAD1-4BCC-9883-DBEA8A76E9FB}" srcOrd="0" destOrd="0" presId="urn:microsoft.com/office/officeart/2005/8/layout/list1"/>
    <dgm:cxn modelId="{CBD950DC-3071-402A-B4A6-6761001ECDD8}" srcId="{5F0988B5-6D9A-4C36-8CA1-EA031F608CDD}" destId="{5F1E91C9-471E-492C-9A19-63528218CA77}" srcOrd="0" destOrd="0" parTransId="{ACC919E2-210A-4DFB-B2F1-C845F90C6427}" sibTransId="{185DA2DB-50D1-4C36-8049-2F1BDDBD62C4}"/>
    <dgm:cxn modelId="{8F4348E5-793A-43AF-A565-FC887F947E2D}" type="presOf" srcId="{5F1E91C9-471E-492C-9A19-63528218CA77}" destId="{2D8BCB69-E773-4272-9D31-085E7C4902B8}" srcOrd="1" destOrd="0" presId="urn:microsoft.com/office/officeart/2005/8/layout/list1"/>
    <dgm:cxn modelId="{55F180F6-B85B-4402-8051-A79B69C7A7B1}" type="presOf" srcId="{5F1E91C9-471E-492C-9A19-63528218CA77}" destId="{CF51DEFF-4A7B-4693-9257-59BFBAF919BE}" srcOrd="0" destOrd="0" presId="urn:microsoft.com/office/officeart/2005/8/layout/list1"/>
    <dgm:cxn modelId="{34E97069-D73F-4D87-857E-4A6855D30EC1}" type="presParOf" srcId="{9B09B8BC-6ACD-48A4-BBDF-2FC42F22E9AB}" destId="{FA2158F8-E50A-40A3-BF85-12F88BEFECD4}" srcOrd="0" destOrd="0" presId="urn:microsoft.com/office/officeart/2005/8/layout/list1"/>
    <dgm:cxn modelId="{D5DB7891-C02C-479E-AA78-1C8BF9663509}" type="presParOf" srcId="{FA2158F8-E50A-40A3-BF85-12F88BEFECD4}" destId="{CF51DEFF-4A7B-4693-9257-59BFBAF919BE}" srcOrd="0" destOrd="0" presId="urn:microsoft.com/office/officeart/2005/8/layout/list1"/>
    <dgm:cxn modelId="{B82CF67E-5B05-4911-A412-5AD0478FEE5D}" type="presParOf" srcId="{FA2158F8-E50A-40A3-BF85-12F88BEFECD4}" destId="{2D8BCB69-E773-4272-9D31-085E7C4902B8}" srcOrd="1" destOrd="0" presId="urn:microsoft.com/office/officeart/2005/8/layout/list1"/>
    <dgm:cxn modelId="{5A46595E-C5D3-4AEA-BA10-F93849EF8C48}" type="presParOf" srcId="{9B09B8BC-6ACD-48A4-BBDF-2FC42F22E9AB}" destId="{FC6C93B6-6F98-4AA9-9640-22214F981D30}" srcOrd="1" destOrd="0" presId="urn:microsoft.com/office/officeart/2005/8/layout/list1"/>
    <dgm:cxn modelId="{F2C51B83-CF3B-4CE0-80A2-AFB25EFE0A81}" type="presParOf" srcId="{9B09B8BC-6ACD-48A4-BBDF-2FC42F22E9AB}" destId="{CCD01524-A443-475C-9233-9397CDCC8838}" srcOrd="2" destOrd="0" presId="urn:microsoft.com/office/officeart/2005/8/layout/list1"/>
    <dgm:cxn modelId="{958A1CD4-217F-423B-8D9F-5D98967E91F4}" type="presParOf" srcId="{9B09B8BC-6ACD-48A4-BBDF-2FC42F22E9AB}" destId="{EE4AC92F-77F7-4EC2-B733-5C164B55705F}" srcOrd="3" destOrd="0" presId="urn:microsoft.com/office/officeart/2005/8/layout/list1"/>
    <dgm:cxn modelId="{75857555-A39F-47C3-AADC-3FB14160DC27}" type="presParOf" srcId="{9B09B8BC-6ACD-48A4-BBDF-2FC42F22E9AB}" destId="{3643BF20-03D0-475C-B9E8-9F4FA7139FF6}" srcOrd="4" destOrd="0" presId="urn:microsoft.com/office/officeart/2005/8/layout/list1"/>
    <dgm:cxn modelId="{4CB5D39B-D212-43EE-84DA-6AB87834D3E7}" type="presParOf" srcId="{3643BF20-03D0-475C-B9E8-9F4FA7139FF6}" destId="{814FA467-EAD1-4BCC-9883-DBEA8A76E9FB}" srcOrd="0" destOrd="0" presId="urn:microsoft.com/office/officeart/2005/8/layout/list1"/>
    <dgm:cxn modelId="{519D8D90-4DD5-4570-A56A-3D226BF06044}" type="presParOf" srcId="{3643BF20-03D0-475C-B9E8-9F4FA7139FF6}" destId="{E322E791-3694-4C86-A972-2BA46553AFA4}" srcOrd="1" destOrd="0" presId="urn:microsoft.com/office/officeart/2005/8/layout/list1"/>
    <dgm:cxn modelId="{5B0758AB-7E09-403E-9F66-C3893805D9D8}" type="presParOf" srcId="{9B09B8BC-6ACD-48A4-BBDF-2FC42F22E9AB}" destId="{71F321A2-41D5-44FD-B162-81715659A5C5}" srcOrd="5" destOrd="0" presId="urn:microsoft.com/office/officeart/2005/8/layout/list1"/>
    <dgm:cxn modelId="{F09D6AEA-62E5-499F-A6BF-07038716AFBA}" type="presParOf" srcId="{9B09B8BC-6ACD-48A4-BBDF-2FC42F22E9AB}" destId="{68FAD0B7-6FA7-44B1-813A-3CC895B1A830}" srcOrd="6"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875F7A-6848-4B4F-B87B-6B148B3E3BFC}">
      <dsp:nvSpPr>
        <dsp:cNvPr id="0" name=""/>
        <dsp:cNvSpPr/>
      </dsp:nvSpPr>
      <dsp:spPr>
        <a:xfrm>
          <a:off x="0" y="444053"/>
          <a:ext cx="764619" cy="501781"/>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z" sz="600" kern="1200"/>
            <a:t>Xavfni aniqlash</a:t>
          </a:r>
        </a:p>
      </dsp:txBody>
      <dsp:txXfrm>
        <a:off x="14697" y="458750"/>
        <a:ext cx="735225" cy="472387"/>
      </dsp:txXfrm>
    </dsp:sp>
    <dsp:sp modelId="{E72EBC43-2017-4976-AA6A-7D9F52C939B3}">
      <dsp:nvSpPr>
        <dsp:cNvPr id="0" name=""/>
        <dsp:cNvSpPr/>
      </dsp:nvSpPr>
      <dsp:spPr>
        <a:xfrm>
          <a:off x="841081" y="600131"/>
          <a:ext cx="162099" cy="189625"/>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841081" y="638056"/>
        <a:ext cx="113469" cy="113775"/>
      </dsp:txXfrm>
    </dsp:sp>
    <dsp:sp modelId="{D45AE86C-DCC8-493F-86CB-B074673FD130}">
      <dsp:nvSpPr>
        <dsp:cNvPr id="0" name=""/>
        <dsp:cNvSpPr/>
      </dsp:nvSpPr>
      <dsp:spPr>
        <a:xfrm>
          <a:off x="1070467" y="444053"/>
          <a:ext cx="764619" cy="501781"/>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z" sz="600" kern="1200"/>
            <a:t>Xavf-xatarni baholash</a:t>
          </a:r>
        </a:p>
      </dsp:txBody>
      <dsp:txXfrm>
        <a:off x="1085164" y="458750"/>
        <a:ext cx="735225" cy="472387"/>
      </dsp:txXfrm>
    </dsp:sp>
    <dsp:sp modelId="{638319FE-6ADD-4499-A96F-0A4068258E8B}">
      <dsp:nvSpPr>
        <dsp:cNvPr id="0" name=""/>
        <dsp:cNvSpPr/>
      </dsp:nvSpPr>
      <dsp:spPr>
        <a:xfrm>
          <a:off x="1911548" y="600131"/>
          <a:ext cx="162099" cy="189625"/>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911548" y="638056"/>
        <a:ext cx="113469" cy="113775"/>
      </dsp:txXfrm>
    </dsp:sp>
    <dsp:sp modelId="{81C1AF74-58AB-4981-B918-E692EBA95D30}">
      <dsp:nvSpPr>
        <dsp:cNvPr id="0" name=""/>
        <dsp:cNvSpPr/>
      </dsp:nvSpPr>
      <dsp:spPr>
        <a:xfrm>
          <a:off x="2140934" y="444053"/>
          <a:ext cx="764619" cy="501781"/>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z" sz="600" kern="1200"/>
            <a:t>Xavf reestrini shakllantirish</a:t>
          </a:r>
        </a:p>
      </dsp:txBody>
      <dsp:txXfrm>
        <a:off x="2155631" y="458750"/>
        <a:ext cx="735225" cy="472387"/>
      </dsp:txXfrm>
    </dsp:sp>
    <dsp:sp modelId="{983207BA-DDEC-480D-9187-43AAD1835392}">
      <dsp:nvSpPr>
        <dsp:cNvPr id="0" name=""/>
        <dsp:cNvSpPr/>
      </dsp:nvSpPr>
      <dsp:spPr>
        <a:xfrm>
          <a:off x="2982015" y="600131"/>
          <a:ext cx="162099" cy="189625"/>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982015" y="638056"/>
        <a:ext cx="113469" cy="113775"/>
      </dsp:txXfrm>
    </dsp:sp>
    <dsp:sp modelId="{02EBE921-1335-42BC-91BE-7CD1DC36F269}">
      <dsp:nvSpPr>
        <dsp:cNvPr id="0" name=""/>
        <dsp:cNvSpPr/>
      </dsp:nvSpPr>
      <dsp:spPr>
        <a:xfrm>
          <a:off x="3211401" y="444053"/>
          <a:ext cx="764619" cy="501781"/>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z" sz="600" kern="1200"/>
            <a:t>Xavflarni minimallashtirish bo'yicha chora-tadbirlarni ishlab chiqish</a:t>
          </a:r>
        </a:p>
      </dsp:txBody>
      <dsp:txXfrm>
        <a:off x="3226098" y="458750"/>
        <a:ext cx="735225" cy="472387"/>
      </dsp:txXfrm>
    </dsp:sp>
    <dsp:sp modelId="{0899D332-DAFA-4438-BA3E-8D1B2EA61D74}">
      <dsp:nvSpPr>
        <dsp:cNvPr id="0" name=""/>
        <dsp:cNvSpPr/>
      </dsp:nvSpPr>
      <dsp:spPr>
        <a:xfrm>
          <a:off x="4052482" y="600131"/>
          <a:ext cx="162099" cy="189625"/>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4052482" y="638056"/>
        <a:ext cx="113469" cy="113775"/>
      </dsp:txXfrm>
    </dsp:sp>
    <dsp:sp modelId="{54FEF428-95D5-43B1-9D6F-99F52091CB65}">
      <dsp:nvSpPr>
        <dsp:cNvPr id="0" name=""/>
        <dsp:cNvSpPr/>
      </dsp:nvSpPr>
      <dsp:spPr>
        <a:xfrm>
          <a:off x="4281868" y="444053"/>
          <a:ext cx="764619" cy="501781"/>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z" sz="600" kern="1200"/>
            <a:t>Monitoring va nazorat</a:t>
          </a:r>
        </a:p>
      </dsp:txBody>
      <dsp:txXfrm>
        <a:off x="4296565" y="458750"/>
        <a:ext cx="735225" cy="472387"/>
      </dsp:txXfrm>
    </dsp:sp>
    <dsp:sp modelId="{02BF2290-0EFC-4FFD-B83A-BA03161D18C1}">
      <dsp:nvSpPr>
        <dsp:cNvPr id="0" name=""/>
        <dsp:cNvSpPr/>
      </dsp:nvSpPr>
      <dsp:spPr>
        <a:xfrm>
          <a:off x="5122949" y="600131"/>
          <a:ext cx="162099" cy="189625"/>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5122949" y="638056"/>
        <a:ext cx="113469" cy="113775"/>
      </dsp:txXfrm>
    </dsp:sp>
    <dsp:sp modelId="{F8EA3457-CEEA-4872-9A69-8DCC05CA86B7}">
      <dsp:nvSpPr>
        <dsp:cNvPr id="0" name=""/>
        <dsp:cNvSpPr/>
      </dsp:nvSpPr>
      <dsp:spPr>
        <a:xfrm>
          <a:off x="5352335" y="444053"/>
          <a:ext cx="764619" cy="501781"/>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uz" sz="600" kern="1200"/>
            <a:t>Xavflar reestrini hisobot qilish va yangilash</a:t>
          </a:r>
        </a:p>
      </dsp:txBody>
      <dsp:txXfrm>
        <a:off x="5367032" y="458750"/>
        <a:ext cx="735225" cy="4723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D01524-A443-475C-9233-9397CDCC8838}">
      <dsp:nvSpPr>
        <dsp:cNvPr id="0" name=""/>
        <dsp:cNvSpPr/>
      </dsp:nvSpPr>
      <dsp:spPr>
        <a:xfrm>
          <a:off x="0" y="345065"/>
          <a:ext cx="5237480" cy="893025"/>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87" tIns="437388" rIns="406487" bIns="149352" numCol="1" spcCol="1270" anchor="t" anchorCtr="0">
          <a:noAutofit/>
        </a:bodyPr>
        <a:lstStyle/>
        <a:p>
          <a:pPr marL="228600" lvl="1" indent="-228600" algn="l" defTabSz="933450">
            <a:lnSpc>
              <a:spcPct val="90000"/>
            </a:lnSpc>
            <a:spcBef>
              <a:spcPct val="0"/>
            </a:spcBef>
            <a:spcAft>
              <a:spcPct val="15000"/>
            </a:spcAft>
            <a:buNone/>
          </a:pPr>
          <a:r>
            <a:rPr lang="uz" sz="2100" kern="1200"/>
            <a:t>90 dan ortiq odam</a:t>
          </a:r>
        </a:p>
      </dsp:txBody>
      <dsp:txXfrm>
        <a:off x="0" y="345065"/>
        <a:ext cx="5237480" cy="893025"/>
      </dsp:txXfrm>
    </dsp:sp>
    <dsp:sp modelId="{2D8BCB69-E773-4272-9D31-085E7C4902B8}">
      <dsp:nvSpPr>
        <dsp:cNvPr id="0" name=""/>
        <dsp:cNvSpPr/>
      </dsp:nvSpPr>
      <dsp:spPr>
        <a:xfrm>
          <a:off x="261874" y="35105"/>
          <a:ext cx="3666236" cy="6199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8575" tIns="0" rIns="138575" bIns="0" numCol="1" spcCol="1270" anchor="ctr" anchorCtr="0">
          <a:noAutofit/>
        </a:bodyPr>
        <a:lstStyle/>
        <a:p>
          <a:pPr marL="0" lvl="0" indent="0" algn="l" defTabSz="933450">
            <a:lnSpc>
              <a:spcPct val="90000"/>
            </a:lnSpc>
            <a:spcBef>
              <a:spcPct val="0"/>
            </a:spcBef>
            <a:spcAft>
              <a:spcPct val="35000"/>
            </a:spcAft>
            <a:buNone/>
          </a:pPr>
          <a:r>
            <a:rPr lang="uz" sz="2100" kern="1200"/>
            <a:t>O'qishni tugatgan xodimlar</a:t>
          </a:r>
        </a:p>
      </dsp:txBody>
      <dsp:txXfrm>
        <a:off x="292136" y="65367"/>
        <a:ext cx="3605712" cy="559396"/>
      </dsp:txXfrm>
    </dsp:sp>
    <dsp:sp modelId="{68FAD0B7-6FA7-44B1-813A-3CC895B1A830}">
      <dsp:nvSpPr>
        <dsp:cNvPr id="0" name=""/>
        <dsp:cNvSpPr/>
      </dsp:nvSpPr>
      <dsp:spPr>
        <a:xfrm>
          <a:off x="0" y="1661450"/>
          <a:ext cx="5237480" cy="893025"/>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87" tIns="437388" rIns="406487" bIns="149352" numCol="1" spcCol="1270" anchor="t" anchorCtr="0">
          <a:noAutofit/>
        </a:bodyPr>
        <a:lstStyle/>
        <a:p>
          <a:pPr marL="228600" lvl="1" indent="-228600" algn="l" defTabSz="933450">
            <a:lnSpc>
              <a:spcPct val="90000"/>
            </a:lnSpc>
            <a:spcBef>
              <a:spcPct val="0"/>
            </a:spcBef>
            <a:spcAft>
              <a:spcPct val="15000"/>
            </a:spcAft>
            <a:buNone/>
          </a:pPr>
          <a:r>
            <a:rPr lang="uz" sz="2100" kern="1200"/>
            <a:t>14</a:t>
          </a:r>
        </a:p>
      </dsp:txBody>
      <dsp:txXfrm>
        <a:off x="0" y="1661450"/>
        <a:ext cx="5237480" cy="893025"/>
      </dsp:txXfrm>
    </dsp:sp>
    <dsp:sp modelId="{E322E791-3694-4C86-A972-2BA46553AFA4}">
      <dsp:nvSpPr>
        <dsp:cNvPr id="0" name=""/>
        <dsp:cNvSpPr/>
      </dsp:nvSpPr>
      <dsp:spPr>
        <a:xfrm>
          <a:off x="261874" y="1351490"/>
          <a:ext cx="3666236" cy="6199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8575" tIns="0" rIns="138575" bIns="0" numCol="1" spcCol="1270" anchor="ctr" anchorCtr="0">
          <a:noAutofit/>
        </a:bodyPr>
        <a:lstStyle/>
        <a:p>
          <a:pPr marL="0" lvl="0" indent="0" algn="l" defTabSz="933450">
            <a:lnSpc>
              <a:spcPct val="90000"/>
            </a:lnSpc>
            <a:spcBef>
              <a:spcPct val="0"/>
            </a:spcBef>
            <a:spcAft>
              <a:spcPct val="35000"/>
            </a:spcAft>
            <a:buNone/>
          </a:pPr>
          <a:r>
            <a:rPr lang="uz" sz="2100" kern="1200"/>
            <a:t>O'quv dasturlari soni</a:t>
          </a:r>
        </a:p>
      </dsp:txBody>
      <dsp:txXfrm>
        <a:off x="292136" y="1381752"/>
        <a:ext cx="3605712" cy="55939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1">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03918213B8E4CB9CB601803172389" ma:contentTypeVersion="12" ma:contentTypeDescription="Create a new document." ma:contentTypeScope="" ma:versionID="fa87c762f03b94434ababfddb8531db6">
  <xsd:schema xmlns:xsd="http://www.w3.org/2001/XMLSchema" xmlns:xs="http://www.w3.org/2001/XMLSchema" xmlns:p="http://schemas.microsoft.com/office/2006/metadata/properties" xmlns:ns2="b7e43caf-d1d5-4a64-8ccc-3b921ce44bce" xmlns:ns3="0f15732e-26d3-4726-bb79-b2707dc0435c" targetNamespace="http://schemas.microsoft.com/office/2006/metadata/properties" ma:root="true" ma:fieldsID="e56f5a6912b88db49e54ea8aff636841" ns2:_="" ns3:_="">
    <xsd:import namespace="b7e43caf-d1d5-4a64-8ccc-3b921ce44bce"/>
    <xsd:import namespace="0f15732e-26d3-4726-bb79-b2707dc04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43caf-d1d5-4a64-8ccc-3b921ce44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15732e-26d3-4726-bb79-b2707dc043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1af48ed-f7bb-46c8-b8a1-1bdc1516ee6b}" ma:internalName="TaxCatchAll" ma:showField="CatchAllData" ma:web="0f15732e-26d3-4726-bb79-b2707dc04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15732e-26d3-4726-bb79-b2707dc0435c" xsi:nil="true"/>
    <lcf76f155ced4ddcb4097134ff3c332f xmlns="b7e43caf-d1d5-4a64-8ccc-3b921ce44b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DDFA4-E9C1-4313-AFD5-E5593E42F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43caf-d1d5-4a64-8ccc-3b921ce44bce"/>
    <ds:schemaRef ds:uri="0f15732e-26d3-4726-bb79-b2707dc04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3C1A83-2647-4E90-ABF9-4441EA0197BC}">
  <ds:schemaRefs>
    <ds:schemaRef ds:uri="http://schemas.microsoft.com/office/2006/metadata/properties"/>
    <ds:schemaRef ds:uri="http://schemas.microsoft.com/office/infopath/2007/PartnerControls"/>
    <ds:schemaRef ds:uri="0f15732e-26d3-4726-bb79-b2707dc0435c"/>
    <ds:schemaRef ds:uri="b7e43caf-d1d5-4a64-8ccc-3b921ce44bce"/>
  </ds:schemaRefs>
</ds:datastoreItem>
</file>

<file path=customXml/itemProps3.xml><?xml version="1.0" encoding="utf-8"?>
<ds:datastoreItem xmlns:ds="http://schemas.openxmlformats.org/officeDocument/2006/customXml" ds:itemID="{02F3EC05-F9D2-4E12-991A-27130CB5B95C}">
  <ds:schemaRefs>
    <ds:schemaRef ds:uri="http://schemas.microsoft.com/sharepoint/v3/contenttype/forms"/>
  </ds:schemaRefs>
</ds:datastoreItem>
</file>

<file path=customXml/itemProps4.xml><?xml version="1.0" encoding="utf-8"?>
<ds:datastoreItem xmlns:ds="http://schemas.openxmlformats.org/officeDocument/2006/customXml" ds:itemID="{9A38757D-D0A9-49B6-A494-EA4D3CC94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30</Pages>
  <Words>9080</Words>
  <Characters>51762</Characters>
  <Application>Microsoft Office Word</Application>
  <DocSecurity>0</DocSecurity>
  <Lines>431</Lines>
  <Paragraphs>121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Mels</dc:creator>
  <cp:keywords/>
  <dc:description/>
  <cp:lastModifiedBy>Olimjon Murodov</cp:lastModifiedBy>
  <cp:revision>128</cp:revision>
  <cp:lastPrinted>2026-07-16T09:55:00Z</cp:lastPrinted>
  <dcterms:created xsi:type="dcterms:W3CDTF">2026-08-26T08:40:00Z</dcterms:created>
  <dcterms:modified xsi:type="dcterms:W3CDTF">2026-09-10T06:34:00Z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0x01010082B03918213B8E4CB9CB601803172389</vt:lpwstr>
  </property>
  <property fmtid="{D5CDD505-2E9C-101B-9397-08002B2CF9AE}" pid="3" name="MediaServiceImageTags">
    <vt:lpwstr/>
  </property>
</Properties>
</file>